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42" w:rsidRDefault="00265942">
      <w:pPr>
        <w:pStyle w:val="Corpodetexto"/>
        <w:spacing w:before="4"/>
        <w:ind w:left="0"/>
        <w:jc w:val="left"/>
        <w:rPr>
          <w:rFonts w:ascii="Times New Roman"/>
          <w:sz w:val="15"/>
        </w:rPr>
      </w:pPr>
    </w:p>
    <w:p w:rsidR="00265942" w:rsidRPr="00620B95" w:rsidRDefault="000E338B">
      <w:pPr>
        <w:pStyle w:val="Ttulo"/>
        <w:rPr>
          <w:strike/>
        </w:rPr>
      </w:pPr>
      <w:r w:rsidRPr="00620B95">
        <w:rPr>
          <w:strike/>
        </w:rPr>
        <w:t>PORTARIA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SES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Nº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385/2021.</w:t>
      </w:r>
    </w:p>
    <w:p w:rsidR="00620B95" w:rsidRDefault="00620B95" w:rsidP="00620B95">
      <w:pPr>
        <w:pStyle w:val="Corpodetexto"/>
        <w:rPr>
          <w:b/>
        </w:rPr>
      </w:pPr>
    </w:p>
    <w:p w:rsidR="00620B95" w:rsidRPr="006768BC" w:rsidRDefault="00620B95" w:rsidP="00620B95">
      <w:pPr>
        <w:pStyle w:val="Corpodetexto"/>
        <w:rPr>
          <w:b/>
        </w:rPr>
      </w:pPr>
      <w:r w:rsidRPr="006768BC">
        <w:rPr>
          <w:b/>
        </w:rPr>
        <w:t xml:space="preserve">Revogada pela </w:t>
      </w:r>
      <w:hyperlink r:id="rId7" w:history="1">
        <w:r w:rsidRPr="006768BC">
          <w:rPr>
            <w:rStyle w:val="Hyperlink"/>
            <w:b/>
          </w:rPr>
          <w:t>Portaria SES Nº 812/2021</w:t>
        </w:r>
      </w:hyperlink>
    </w:p>
    <w:p w:rsidR="00265942" w:rsidRDefault="00265942">
      <w:pPr>
        <w:pStyle w:val="Corpodetexto"/>
        <w:spacing w:before="11"/>
        <w:ind w:left="0"/>
        <w:jc w:val="left"/>
        <w:rPr>
          <w:rFonts w:ascii="Arial"/>
          <w:b/>
        </w:rPr>
      </w:pPr>
    </w:p>
    <w:p w:rsidR="00265942" w:rsidRPr="00620B95" w:rsidRDefault="000E338B">
      <w:pPr>
        <w:pStyle w:val="Corpodetexto"/>
        <w:ind w:left="4210" w:right="253"/>
        <w:rPr>
          <w:strike/>
        </w:rPr>
      </w:pPr>
      <w:r w:rsidRPr="00620B95">
        <w:rPr>
          <w:strike/>
        </w:rPr>
        <w:t>Dispõe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sobre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as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medidas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prevenção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monitoramento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da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COVID-19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serem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adotadas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pelas Instituições de Longa Permanência de Idosos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(ILPIs) ou instituições similares. PROA nº 20/2000-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0043398-7.</w:t>
      </w:r>
    </w:p>
    <w:p w:rsidR="00265942" w:rsidRPr="00620B95" w:rsidRDefault="00265942">
      <w:pPr>
        <w:pStyle w:val="Corpodetexto"/>
        <w:spacing w:before="3"/>
        <w:ind w:left="0"/>
        <w:jc w:val="left"/>
        <w:rPr>
          <w:strike/>
        </w:rPr>
      </w:pPr>
    </w:p>
    <w:p w:rsidR="00265942" w:rsidRPr="00620B95" w:rsidRDefault="000E338B">
      <w:pPr>
        <w:pStyle w:val="Heading1"/>
        <w:rPr>
          <w:strike/>
        </w:rPr>
      </w:pPr>
      <w:r w:rsidRPr="00620B95">
        <w:rPr>
          <w:rFonts w:ascii="Arial MT" w:hAnsi="Arial MT"/>
          <w:b w:val="0"/>
          <w:strike/>
        </w:rPr>
        <w:t>A</w:t>
      </w:r>
      <w:r w:rsidRPr="00620B95">
        <w:rPr>
          <w:rFonts w:ascii="Arial MT" w:hAnsi="Arial MT"/>
          <w:b w:val="0"/>
          <w:strike/>
          <w:spacing w:val="35"/>
        </w:rPr>
        <w:t xml:space="preserve"> </w:t>
      </w:r>
      <w:r w:rsidRPr="00620B95">
        <w:rPr>
          <w:strike/>
        </w:rPr>
        <w:t>SECRETÁRIA</w:t>
      </w:r>
      <w:r w:rsidRPr="00620B95">
        <w:rPr>
          <w:strike/>
          <w:spacing w:val="36"/>
        </w:rPr>
        <w:t xml:space="preserve"> </w:t>
      </w:r>
      <w:r w:rsidRPr="00620B95">
        <w:rPr>
          <w:strike/>
        </w:rPr>
        <w:t>DA</w:t>
      </w:r>
      <w:r w:rsidRPr="00620B95">
        <w:rPr>
          <w:strike/>
          <w:spacing w:val="34"/>
        </w:rPr>
        <w:t xml:space="preserve"> </w:t>
      </w:r>
      <w:r w:rsidRPr="00620B95">
        <w:rPr>
          <w:strike/>
        </w:rPr>
        <w:t>SAÚDE</w:t>
      </w:r>
      <w:r w:rsidRPr="00620B95">
        <w:rPr>
          <w:strike/>
          <w:spacing w:val="35"/>
        </w:rPr>
        <w:t xml:space="preserve"> </w:t>
      </w:r>
      <w:r w:rsidRPr="00620B95">
        <w:rPr>
          <w:strike/>
        </w:rPr>
        <w:t>DO</w:t>
      </w:r>
      <w:r w:rsidRPr="00620B95">
        <w:rPr>
          <w:strike/>
          <w:spacing w:val="35"/>
        </w:rPr>
        <w:t xml:space="preserve"> </w:t>
      </w:r>
      <w:r w:rsidRPr="00620B95">
        <w:rPr>
          <w:strike/>
        </w:rPr>
        <w:t>ESTADO</w:t>
      </w:r>
      <w:r w:rsidRPr="00620B95">
        <w:rPr>
          <w:strike/>
          <w:spacing w:val="35"/>
        </w:rPr>
        <w:t xml:space="preserve"> </w:t>
      </w:r>
      <w:r w:rsidRPr="00620B95">
        <w:rPr>
          <w:strike/>
        </w:rPr>
        <w:t>DO</w:t>
      </w:r>
      <w:r w:rsidRPr="00620B95">
        <w:rPr>
          <w:strike/>
          <w:spacing w:val="35"/>
        </w:rPr>
        <w:t xml:space="preserve"> </w:t>
      </w:r>
      <w:r w:rsidRPr="00620B95">
        <w:rPr>
          <w:strike/>
        </w:rPr>
        <w:t>RIO</w:t>
      </w:r>
      <w:r w:rsidRPr="00620B95">
        <w:rPr>
          <w:strike/>
          <w:spacing w:val="35"/>
        </w:rPr>
        <w:t xml:space="preserve"> </w:t>
      </w:r>
      <w:r w:rsidRPr="00620B95">
        <w:rPr>
          <w:strike/>
        </w:rPr>
        <w:t>GRANDE</w:t>
      </w:r>
    </w:p>
    <w:p w:rsidR="00265942" w:rsidRPr="00620B95" w:rsidRDefault="000E338B">
      <w:pPr>
        <w:pStyle w:val="Corpodetexto"/>
        <w:spacing w:before="2"/>
        <w:jc w:val="left"/>
        <w:rPr>
          <w:strike/>
        </w:rPr>
      </w:pPr>
      <w:r w:rsidRPr="00620B95">
        <w:rPr>
          <w:rFonts w:ascii="Arial" w:hAnsi="Arial"/>
          <w:b/>
          <w:strike/>
        </w:rPr>
        <w:t>DO SUL</w:t>
      </w:r>
      <w:r w:rsidRPr="00620B95">
        <w:rPr>
          <w:strike/>
        </w:rPr>
        <w:t>, no uso das suas atribuições e no disposto no art. 90, inciso III, da Constituição do</w:t>
      </w:r>
      <w:r w:rsidRPr="00620B95">
        <w:rPr>
          <w:strike/>
          <w:spacing w:val="-61"/>
        </w:rPr>
        <w:t xml:space="preserve"> </w:t>
      </w:r>
      <w:r w:rsidRPr="00620B95">
        <w:rPr>
          <w:strike/>
        </w:rPr>
        <w:t>Estado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e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considerando:</w:t>
      </w:r>
    </w:p>
    <w:p w:rsidR="00265942" w:rsidRPr="00620B95" w:rsidRDefault="00265942">
      <w:pPr>
        <w:rPr>
          <w:strike/>
        </w:rPr>
        <w:sectPr w:rsidR="00265942" w:rsidRPr="00620B95">
          <w:headerReference w:type="default" r:id="rId8"/>
          <w:type w:val="continuous"/>
          <w:pgSz w:w="11910" w:h="16840"/>
          <w:pgMar w:top="2080" w:right="880" w:bottom="280" w:left="1180" w:header="709" w:footer="720" w:gutter="0"/>
          <w:pgNumType w:start="1"/>
          <w:cols w:space="720"/>
        </w:sectPr>
      </w:pPr>
    </w:p>
    <w:p w:rsidR="00265942" w:rsidRPr="00620B95" w:rsidRDefault="00265942">
      <w:pPr>
        <w:pStyle w:val="Corpodetexto"/>
        <w:ind w:left="0"/>
        <w:jc w:val="left"/>
        <w:rPr>
          <w:strike/>
        </w:rPr>
      </w:pPr>
    </w:p>
    <w:p w:rsidR="00265942" w:rsidRPr="00620B95" w:rsidRDefault="000E338B">
      <w:pPr>
        <w:pStyle w:val="Corpodetexto"/>
        <w:jc w:val="left"/>
        <w:rPr>
          <w:strike/>
        </w:rPr>
      </w:pPr>
      <w:r w:rsidRPr="00620B95">
        <w:rPr>
          <w:strike/>
        </w:rPr>
        <w:t>de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2003;</w:t>
      </w:r>
    </w:p>
    <w:p w:rsidR="00265942" w:rsidRPr="00620B95" w:rsidRDefault="000E338B">
      <w:pPr>
        <w:pStyle w:val="PargrafodaLista"/>
        <w:numPr>
          <w:ilvl w:val="0"/>
          <w:numId w:val="2"/>
        </w:numPr>
        <w:tabs>
          <w:tab w:val="left" w:pos="380"/>
        </w:tabs>
        <w:spacing w:before="1"/>
        <w:jc w:val="left"/>
        <w:rPr>
          <w:strike/>
          <w:sz w:val="23"/>
        </w:rPr>
      </w:pPr>
      <w:r w:rsidRPr="00620B95">
        <w:rPr>
          <w:strike/>
          <w:sz w:val="23"/>
        </w:rPr>
        <w:br w:type="column"/>
      </w:r>
      <w:r w:rsidRPr="00620B95">
        <w:rPr>
          <w:strike/>
          <w:sz w:val="23"/>
        </w:rPr>
        <w:lastRenderedPageBreak/>
        <w:t>o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disposto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no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Estatuto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do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Idoso,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Lei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nº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10.741,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1º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outubro</w:t>
      </w:r>
    </w:p>
    <w:p w:rsidR="00265942" w:rsidRPr="00620B95" w:rsidRDefault="00265942">
      <w:pPr>
        <w:pStyle w:val="Corpodetexto"/>
        <w:spacing w:before="1"/>
        <w:ind w:left="0"/>
        <w:jc w:val="left"/>
        <w:rPr>
          <w:strike/>
        </w:rPr>
      </w:pPr>
    </w:p>
    <w:p w:rsidR="00265942" w:rsidRPr="00620B95" w:rsidRDefault="000E338B">
      <w:pPr>
        <w:pStyle w:val="PargrafodaLista"/>
        <w:numPr>
          <w:ilvl w:val="0"/>
          <w:numId w:val="2"/>
        </w:numPr>
        <w:tabs>
          <w:tab w:val="left" w:pos="440"/>
        </w:tabs>
        <w:spacing w:before="0"/>
        <w:ind w:left="439" w:hanging="200"/>
        <w:jc w:val="left"/>
        <w:rPr>
          <w:strike/>
          <w:sz w:val="23"/>
        </w:rPr>
      </w:pPr>
      <w:r w:rsidRPr="00620B95">
        <w:rPr>
          <w:strike/>
          <w:sz w:val="23"/>
        </w:rPr>
        <w:t>a</w:t>
      </w:r>
      <w:r w:rsidRPr="00620B95">
        <w:rPr>
          <w:strike/>
          <w:spacing w:val="54"/>
          <w:sz w:val="23"/>
        </w:rPr>
        <w:t xml:space="preserve"> </w:t>
      </w:r>
      <w:r w:rsidRPr="00620B95">
        <w:rPr>
          <w:strike/>
          <w:sz w:val="23"/>
        </w:rPr>
        <w:t>Resolução</w:t>
      </w:r>
      <w:r w:rsidRPr="00620B95">
        <w:rPr>
          <w:strike/>
          <w:spacing w:val="55"/>
          <w:sz w:val="23"/>
        </w:rPr>
        <w:t xml:space="preserve"> </w:t>
      </w:r>
      <w:r w:rsidRPr="00620B95">
        <w:rPr>
          <w:strike/>
          <w:sz w:val="23"/>
        </w:rPr>
        <w:t>da</w:t>
      </w:r>
      <w:r w:rsidRPr="00620B95">
        <w:rPr>
          <w:strike/>
          <w:spacing w:val="55"/>
          <w:sz w:val="23"/>
        </w:rPr>
        <w:t xml:space="preserve"> </w:t>
      </w:r>
      <w:r w:rsidRPr="00620B95">
        <w:rPr>
          <w:strike/>
          <w:sz w:val="23"/>
        </w:rPr>
        <w:t>Agência</w:t>
      </w:r>
      <w:r w:rsidRPr="00620B95">
        <w:rPr>
          <w:strike/>
          <w:spacing w:val="55"/>
          <w:sz w:val="23"/>
        </w:rPr>
        <w:t xml:space="preserve"> </w:t>
      </w:r>
      <w:r w:rsidRPr="00620B95">
        <w:rPr>
          <w:strike/>
          <w:sz w:val="23"/>
        </w:rPr>
        <w:t>Nacional</w:t>
      </w:r>
      <w:r w:rsidRPr="00620B95">
        <w:rPr>
          <w:strike/>
          <w:spacing w:val="54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55"/>
          <w:sz w:val="23"/>
        </w:rPr>
        <w:t xml:space="preserve"> </w:t>
      </w:r>
      <w:r w:rsidRPr="00620B95">
        <w:rPr>
          <w:strike/>
          <w:sz w:val="23"/>
        </w:rPr>
        <w:t>Vigilância</w:t>
      </w:r>
      <w:r w:rsidRPr="00620B95">
        <w:rPr>
          <w:strike/>
          <w:spacing w:val="54"/>
          <w:sz w:val="23"/>
        </w:rPr>
        <w:t xml:space="preserve"> </w:t>
      </w:r>
      <w:r w:rsidRPr="00620B95">
        <w:rPr>
          <w:strike/>
          <w:sz w:val="23"/>
        </w:rPr>
        <w:t>Sanitária</w:t>
      </w:r>
      <w:r w:rsidRPr="00620B95">
        <w:rPr>
          <w:strike/>
          <w:spacing w:val="55"/>
          <w:sz w:val="23"/>
        </w:rPr>
        <w:t xml:space="preserve"> </w:t>
      </w:r>
      <w:r w:rsidRPr="00620B95">
        <w:rPr>
          <w:strike/>
          <w:sz w:val="23"/>
        </w:rPr>
        <w:t>–</w:t>
      </w:r>
    </w:p>
    <w:p w:rsidR="00265942" w:rsidRPr="00620B95" w:rsidRDefault="00265942">
      <w:pPr>
        <w:rPr>
          <w:strike/>
          <w:sz w:val="23"/>
        </w:rPr>
        <w:sectPr w:rsidR="00265942" w:rsidRPr="00620B95">
          <w:type w:val="continuous"/>
          <w:pgSz w:w="11910" w:h="16840"/>
          <w:pgMar w:top="2080" w:right="880" w:bottom="280" w:left="1180" w:header="720" w:footer="720" w:gutter="0"/>
          <w:cols w:num="2" w:space="720" w:equalWidth="0">
            <w:col w:w="1173" w:space="1521"/>
            <w:col w:w="7156"/>
          </w:cols>
        </w:sectPr>
      </w:pPr>
    </w:p>
    <w:p w:rsidR="00265942" w:rsidRPr="00620B95" w:rsidRDefault="000E338B">
      <w:pPr>
        <w:pStyle w:val="Corpodetexto"/>
        <w:ind w:right="275"/>
        <w:rPr>
          <w:strike/>
        </w:rPr>
      </w:pPr>
      <w:r w:rsidRPr="00620B95">
        <w:rPr>
          <w:strike/>
        </w:rPr>
        <w:lastRenderedPageBreak/>
        <w:t>ANVISA, RDC Nº 283, de 26 de setembro de 2005, e alterações promovidas pela RDC Nº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94,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31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dezembro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2007;</w:t>
      </w: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074"/>
        </w:tabs>
        <w:spacing w:before="0"/>
        <w:ind w:right="267" w:firstLine="2694"/>
        <w:rPr>
          <w:strike/>
          <w:sz w:val="23"/>
        </w:rPr>
      </w:pPr>
      <w:r w:rsidRPr="00620B95">
        <w:rPr>
          <w:strike/>
          <w:sz w:val="23"/>
        </w:rPr>
        <w:t>a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Lei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Federal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nº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8.080,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19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dezembro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1990,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que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dispõe</w:t>
      </w:r>
      <w:r w:rsidRPr="00620B95">
        <w:rPr>
          <w:strike/>
          <w:spacing w:val="-62"/>
          <w:sz w:val="23"/>
        </w:rPr>
        <w:t xml:space="preserve"> </w:t>
      </w:r>
      <w:r w:rsidRPr="00620B95">
        <w:rPr>
          <w:strike/>
          <w:sz w:val="23"/>
        </w:rPr>
        <w:t>sobre as condições para a promoção, proteção e recuperação da saúde, a organização e o</w:t>
      </w:r>
      <w:r w:rsidRPr="00620B95">
        <w:rPr>
          <w:strike/>
          <w:spacing w:val="-61"/>
          <w:sz w:val="23"/>
        </w:rPr>
        <w:t xml:space="preserve"> </w:t>
      </w:r>
      <w:r w:rsidRPr="00620B95">
        <w:rPr>
          <w:strike/>
          <w:sz w:val="23"/>
        </w:rPr>
        <w:t>funcionamento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dos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serviços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correspondentes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dá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outras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providências;</w:t>
      </w: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094"/>
        </w:tabs>
        <w:spacing w:before="3"/>
        <w:ind w:right="259" w:firstLine="2694"/>
        <w:rPr>
          <w:strike/>
          <w:sz w:val="23"/>
        </w:rPr>
      </w:pPr>
      <w:r w:rsidRPr="00620B95">
        <w:rPr>
          <w:strike/>
          <w:sz w:val="23"/>
        </w:rPr>
        <w:t>a declaração de emergência em saúde pública de importância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internacional pela Organização Mundial de Saúde (OMS), em 30 de janeiro de 2020, em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decorrência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da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infecção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humana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pelo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novo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coronavírus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(COVID-19);</w:t>
      </w: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138"/>
        </w:tabs>
        <w:spacing w:before="0"/>
        <w:ind w:right="261" w:firstLine="2694"/>
        <w:rPr>
          <w:strike/>
          <w:sz w:val="23"/>
        </w:rPr>
      </w:pPr>
      <w:r w:rsidRPr="00620B95">
        <w:rPr>
          <w:strike/>
          <w:sz w:val="23"/>
        </w:rPr>
        <w:t>a Portaria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nº 188/GM/MS,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 4 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fevereiro 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2020,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que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Declara Emergência em Saúde Pública de Importância Nacional (ESPIN), em decorrência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da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Infecção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Humana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pelo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novo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coronavírus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(COVID-19);</w:t>
      </w: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084"/>
        </w:tabs>
        <w:spacing w:before="3"/>
        <w:ind w:right="265" w:firstLine="2694"/>
        <w:rPr>
          <w:strike/>
          <w:sz w:val="23"/>
        </w:rPr>
      </w:pPr>
      <w:r w:rsidRPr="00620B95">
        <w:rPr>
          <w:strike/>
          <w:sz w:val="23"/>
        </w:rPr>
        <w:t>a Lei Federal nº 13.979, de 6 de fevereiro de 2020, que dispõe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sobre as medidas para enfrentamento da emergência de saúde pública de importância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internacional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decorrente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do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coronavírus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(COVID-19);</w:t>
      </w: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174"/>
        </w:tabs>
        <w:spacing w:before="1"/>
        <w:ind w:right="262" w:firstLine="2694"/>
        <w:rPr>
          <w:strike/>
          <w:sz w:val="23"/>
        </w:rPr>
      </w:pPr>
      <w:r w:rsidRPr="00620B95">
        <w:rPr>
          <w:strike/>
          <w:sz w:val="23"/>
        </w:rPr>
        <w:t>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decisão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Supremo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Tribunal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Federal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que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manteve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vigência</w:t>
      </w:r>
      <w:r w:rsidRPr="00620B95">
        <w:rPr>
          <w:strike/>
          <w:spacing w:val="59"/>
          <w:sz w:val="23"/>
        </w:rPr>
        <w:t xml:space="preserve"> </w:t>
      </w:r>
      <w:r w:rsidRPr="00620B95">
        <w:rPr>
          <w:strike/>
          <w:sz w:val="23"/>
        </w:rPr>
        <w:t>da</w:t>
      </w:r>
      <w:r w:rsidRPr="00620B95">
        <w:rPr>
          <w:strike/>
          <w:spacing w:val="59"/>
          <w:sz w:val="23"/>
        </w:rPr>
        <w:t xml:space="preserve"> </w:t>
      </w:r>
      <w:r w:rsidRPr="00620B95">
        <w:rPr>
          <w:strike/>
          <w:sz w:val="23"/>
        </w:rPr>
        <w:t>Lei</w:t>
      </w:r>
      <w:r w:rsidRPr="00620B95">
        <w:rPr>
          <w:strike/>
          <w:spacing w:val="61"/>
          <w:sz w:val="23"/>
        </w:rPr>
        <w:t xml:space="preserve"> </w:t>
      </w:r>
      <w:r w:rsidRPr="00620B95">
        <w:rPr>
          <w:strike/>
          <w:sz w:val="23"/>
        </w:rPr>
        <w:t>Federal</w:t>
      </w:r>
      <w:r w:rsidRPr="00620B95">
        <w:rPr>
          <w:strike/>
          <w:spacing w:val="60"/>
          <w:sz w:val="23"/>
        </w:rPr>
        <w:t xml:space="preserve"> </w:t>
      </w:r>
      <w:r w:rsidRPr="00620B95">
        <w:rPr>
          <w:strike/>
          <w:sz w:val="23"/>
        </w:rPr>
        <w:t>nº</w:t>
      </w:r>
      <w:r w:rsidRPr="00620B95">
        <w:rPr>
          <w:strike/>
          <w:spacing w:val="60"/>
          <w:sz w:val="23"/>
        </w:rPr>
        <w:t xml:space="preserve"> </w:t>
      </w:r>
      <w:r w:rsidRPr="00620B95">
        <w:rPr>
          <w:strike/>
          <w:sz w:val="23"/>
        </w:rPr>
        <w:t>13.979,</w:t>
      </w:r>
      <w:r w:rsidRPr="00620B95">
        <w:rPr>
          <w:strike/>
          <w:spacing w:val="59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60"/>
          <w:sz w:val="23"/>
        </w:rPr>
        <w:t xml:space="preserve"> </w:t>
      </w:r>
      <w:r w:rsidRPr="00620B95">
        <w:rPr>
          <w:strike/>
          <w:sz w:val="23"/>
        </w:rPr>
        <w:t>6</w:t>
      </w:r>
      <w:r w:rsidRPr="00620B95">
        <w:rPr>
          <w:strike/>
          <w:spacing w:val="59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60"/>
          <w:sz w:val="23"/>
        </w:rPr>
        <w:t xml:space="preserve"> </w:t>
      </w:r>
      <w:r w:rsidRPr="00620B95">
        <w:rPr>
          <w:strike/>
          <w:sz w:val="23"/>
        </w:rPr>
        <w:t>fevereiro</w:t>
      </w:r>
      <w:r w:rsidRPr="00620B95">
        <w:rPr>
          <w:strike/>
          <w:spacing w:val="59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60"/>
          <w:sz w:val="23"/>
        </w:rPr>
        <w:t xml:space="preserve"> </w:t>
      </w:r>
      <w:r w:rsidRPr="00620B95">
        <w:rPr>
          <w:strike/>
          <w:sz w:val="23"/>
        </w:rPr>
        <w:t>2020,</w:t>
      </w:r>
      <w:r w:rsidRPr="00620B95">
        <w:rPr>
          <w:strike/>
          <w:spacing w:val="59"/>
          <w:sz w:val="23"/>
        </w:rPr>
        <w:t xml:space="preserve"> </w:t>
      </w:r>
      <w:r w:rsidRPr="00620B95">
        <w:rPr>
          <w:strike/>
          <w:sz w:val="23"/>
        </w:rPr>
        <w:t>no</w:t>
      </w:r>
      <w:r w:rsidRPr="00620B95">
        <w:rPr>
          <w:strike/>
          <w:spacing w:val="60"/>
          <w:sz w:val="23"/>
        </w:rPr>
        <w:t xml:space="preserve"> </w:t>
      </w:r>
      <w:r w:rsidRPr="00620B95">
        <w:rPr>
          <w:strike/>
          <w:sz w:val="23"/>
        </w:rPr>
        <w:t>tocante</w:t>
      </w:r>
      <w:r w:rsidRPr="00620B95">
        <w:rPr>
          <w:strike/>
          <w:spacing w:val="59"/>
          <w:sz w:val="23"/>
        </w:rPr>
        <w:t xml:space="preserve"> </w:t>
      </w:r>
      <w:r w:rsidRPr="00620B95">
        <w:rPr>
          <w:strike/>
          <w:sz w:val="23"/>
        </w:rPr>
        <w:t>à</w:t>
      </w:r>
      <w:r w:rsidRPr="00620B95">
        <w:rPr>
          <w:strike/>
          <w:spacing w:val="60"/>
          <w:sz w:val="23"/>
        </w:rPr>
        <w:t xml:space="preserve"> </w:t>
      </w:r>
      <w:r w:rsidRPr="00620B95">
        <w:rPr>
          <w:strike/>
          <w:sz w:val="23"/>
        </w:rPr>
        <w:t>matéria</w:t>
      </w:r>
      <w:r w:rsidRPr="00620B95">
        <w:rPr>
          <w:strike/>
          <w:spacing w:val="-62"/>
          <w:sz w:val="23"/>
        </w:rPr>
        <w:t xml:space="preserve"> </w:t>
      </w:r>
      <w:r w:rsidRPr="00620B95">
        <w:rPr>
          <w:strike/>
          <w:sz w:val="23"/>
        </w:rPr>
        <w:t>sanitária;</w:t>
      </w: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108"/>
        </w:tabs>
        <w:ind w:right="260" w:firstLine="2694"/>
        <w:rPr>
          <w:strike/>
          <w:sz w:val="23"/>
        </w:rPr>
      </w:pPr>
      <w:r w:rsidRPr="00620B95">
        <w:rPr>
          <w:strike/>
          <w:sz w:val="23"/>
        </w:rPr>
        <w:t>a Portaria nº 356, de 11 de março de 2020, do Ministério da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Saúde, que dispõe sobre a regulamentação e operacionalização do disposto na Lei nº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13.979, de 6 de fevereiro de 2020, que estabelece as medidas para enfrentamento da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emergência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saúde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pública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importância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internacional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decorrente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coronavírus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(COVID-19);</w:t>
      </w: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128"/>
        </w:tabs>
        <w:ind w:right="261" w:firstLine="2694"/>
        <w:rPr>
          <w:strike/>
          <w:sz w:val="23"/>
        </w:rPr>
      </w:pPr>
      <w:r w:rsidRPr="00620B95">
        <w:rPr>
          <w:strike/>
          <w:sz w:val="23"/>
        </w:rPr>
        <w:t>o Decreto nº 55.154, de 1º de abril de 2020, que reitera 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declaração de estado de calamidade pública em todo o território do Estado do Rio Grande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do Sul, para fins de prevenção e de enfrentamento à epidemia causada pelo COVID-19, 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dá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outras providências;</w:t>
      </w:r>
    </w:p>
    <w:p w:rsidR="00265942" w:rsidRPr="00620B95" w:rsidRDefault="00265942">
      <w:pPr>
        <w:jc w:val="both"/>
        <w:rPr>
          <w:strike/>
          <w:sz w:val="23"/>
        </w:rPr>
        <w:sectPr w:rsidR="00265942" w:rsidRPr="00620B95">
          <w:type w:val="continuous"/>
          <w:pgSz w:w="11910" w:h="16840"/>
          <w:pgMar w:top="2080" w:right="880" w:bottom="280" w:left="1180" w:header="720" w:footer="720" w:gutter="0"/>
          <w:cols w:space="720"/>
        </w:sectPr>
      </w:pPr>
    </w:p>
    <w:p w:rsidR="00265942" w:rsidRPr="00620B95" w:rsidRDefault="00265942">
      <w:pPr>
        <w:pStyle w:val="Corpodetexto"/>
        <w:spacing w:before="3"/>
        <w:ind w:left="0"/>
        <w:jc w:val="left"/>
        <w:rPr>
          <w:strike/>
        </w:rPr>
      </w:pPr>
    </w:p>
    <w:p w:rsidR="00265942" w:rsidRPr="00620B95" w:rsidRDefault="000E338B">
      <w:pPr>
        <w:pStyle w:val="Corpodetexto"/>
        <w:jc w:val="left"/>
        <w:rPr>
          <w:strike/>
        </w:rPr>
      </w:pPr>
      <w:r w:rsidRPr="00620B95">
        <w:rPr>
          <w:strike/>
        </w:rPr>
        <w:t>função</w:t>
      </w:r>
      <w:r w:rsidRPr="00620B95">
        <w:rPr>
          <w:strike/>
          <w:spacing w:val="-7"/>
        </w:rPr>
        <w:t xml:space="preserve"> </w:t>
      </w:r>
      <w:r w:rsidRPr="00620B95">
        <w:rPr>
          <w:strike/>
        </w:rPr>
        <w:t>da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COVID-19;</w:t>
      </w:r>
    </w:p>
    <w:p w:rsidR="00265942" w:rsidRPr="00620B95" w:rsidRDefault="000E338B">
      <w:pPr>
        <w:pStyle w:val="PargrafodaLista"/>
        <w:numPr>
          <w:ilvl w:val="0"/>
          <w:numId w:val="2"/>
        </w:numPr>
        <w:tabs>
          <w:tab w:val="left" w:pos="384"/>
        </w:tabs>
        <w:ind w:left="383" w:hanging="144"/>
        <w:jc w:val="left"/>
        <w:rPr>
          <w:strike/>
          <w:sz w:val="23"/>
        </w:rPr>
      </w:pPr>
      <w:r w:rsidRPr="00620B95">
        <w:rPr>
          <w:strike/>
          <w:spacing w:val="-2"/>
          <w:sz w:val="23"/>
        </w:rPr>
        <w:br w:type="column"/>
      </w:r>
      <w:r w:rsidRPr="00620B95">
        <w:rPr>
          <w:strike/>
          <w:sz w:val="23"/>
        </w:rPr>
        <w:lastRenderedPageBreak/>
        <w:t>os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Planos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Contingência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Nacional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Estadual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deflagrados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em</w:t>
      </w:r>
    </w:p>
    <w:p w:rsidR="00265942" w:rsidRPr="00620B95" w:rsidRDefault="00265942">
      <w:pPr>
        <w:pStyle w:val="Corpodetexto"/>
        <w:spacing w:before="1"/>
        <w:ind w:left="0"/>
        <w:jc w:val="left"/>
        <w:rPr>
          <w:strike/>
        </w:rPr>
      </w:pPr>
    </w:p>
    <w:p w:rsidR="00265942" w:rsidRPr="00620B95" w:rsidRDefault="000E338B">
      <w:pPr>
        <w:pStyle w:val="PargrafodaLista"/>
        <w:numPr>
          <w:ilvl w:val="0"/>
          <w:numId w:val="2"/>
        </w:numPr>
        <w:tabs>
          <w:tab w:val="left" w:pos="394"/>
        </w:tabs>
        <w:spacing w:before="0"/>
        <w:ind w:left="393" w:hanging="154"/>
        <w:jc w:val="left"/>
        <w:rPr>
          <w:strike/>
          <w:sz w:val="23"/>
        </w:rPr>
      </w:pPr>
      <w:r w:rsidRPr="00620B95">
        <w:rPr>
          <w:strike/>
          <w:sz w:val="23"/>
        </w:rPr>
        <w:t>que</w:t>
      </w:r>
      <w:r w:rsidRPr="00620B95">
        <w:rPr>
          <w:strike/>
          <w:spacing w:val="8"/>
          <w:sz w:val="23"/>
        </w:rPr>
        <w:t xml:space="preserve"> </w:t>
      </w:r>
      <w:r w:rsidRPr="00620B95">
        <w:rPr>
          <w:strike/>
          <w:sz w:val="23"/>
        </w:rPr>
        <w:t>as</w:t>
      </w:r>
      <w:r w:rsidRPr="00620B95">
        <w:rPr>
          <w:strike/>
          <w:spacing w:val="10"/>
          <w:sz w:val="23"/>
        </w:rPr>
        <w:t xml:space="preserve"> </w:t>
      </w:r>
      <w:r w:rsidRPr="00620B95">
        <w:rPr>
          <w:strike/>
          <w:sz w:val="23"/>
        </w:rPr>
        <w:t>medidas</w:t>
      </w:r>
      <w:r w:rsidRPr="00620B95">
        <w:rPr>
          <w:strike/>
          <w:spacing w:val="9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9"/>
          <w:sz w:val="23"/>
        </w:rPr>
        <w:t xml:space="preserve"> </w:t>
      </w:r>
      <w:r w:rsidRPr="00620B95">
        <w:rPr>
          <w:strike/>
          <w:sz w:val="23"/>
        </w:rPr>
        <w:t>prevenção,</w:t>
      </w:r>
      <w:r w:rsidRPr="00620B95">
        <w:rPr>
          <w:strike/>
          <w:spacing w:val="7"/>
          <w:sz w:val="23"/>
        </w:rPr>
        <w:t xml:space="preserve"> </w:t>
      </w:r>
      <w:r w:rsidRPr="00620B95">
        <w:rPr>
          <w:strike/>
          <w:sz w:val="23"/>
        </w:rPr>
        <w:t>controle</w:t>
      </w:r>
      <w:r w:rsidRPr="00620B95">
        <w:rPr>
          <w:strike/>
          <w:spacing w:val="7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8"/>
          <w:sz w:val="23"/>
        </w:rPr>
        <w:t xml:space="preserve"> </w:t>
      </w:r>
      <w:r w:rsidRPr="00620B95">
        <w:rPr>
          <w:strike/>
          <w:sz w:val="23"/>
        </w:rPr>
        <w:t>contenção</w:t>
      </w:r>
      <w:r w:rsidRPr="00620B95">
        <w:rPr>
          <w:strike/>
          <w:spacing w:val="9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9"/>
          <w:sz w:val="23"/>
        </w:rPr>
        <w:t xml:space="preserve"> </w:t>
      </w:r>
      <w:r w:rsidRPr="00620B95">
        <w:rPr>
          <w:strike/>
          <w:sz w:val="23"/>
        </w:rPr>
        <w:t>riscos,</w:t>
      </w:r>
    </w:p>
    <w:p w:rsidR="00265942" w:rsidRPr="00620B95" w:rsidRDefault="00265942">
      <w:pPr>
        <w:rPr>
          <w:strike/>
          <w:sz w:val="23"/>
        </w:rPr>
        <w:sectPr w:rsidR="00265942" w:rsidRPr="00620B95">
          <w:type w:val="continuous"/>
          <w:pgSz w:w="11910" w:h="16840"/>
          <w:pgMar w:top="2080" w:right="880" w:bottom="280" w:left="1180" w:header="720" w:footer="720" w:gutter="0"/>
          <w:cols w:num="2" w:space="720" w:equalWidth="0">
            <w:col w:w="2475" w:space="219"/>
            <w:col w:w="7156"/>
          </w:cols>
        </w:sectPr>
      </w:pPr>
    </w:p>
    <w:p w:rsidR="00265942" w:rsidRPr="00620B95" w:rsidRDefault="000E338B">
      <w:pPr>
        <w:pStyle w:val="Corpodetexto"/>
        <w:spacing w:before="1"/>
        <w:ind w:right="260"/>
        <w:rPr>
          <w:strike/>
        </w:rPr>
      </w:pPr>
      <w:r w:rsidRPr="00620B95">
        <w:rPr>
          <w:strike/>
        </w:rPr>
        <w:lastRenderedPageBreak/>
        <w:t>danos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agravos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à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saúde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pública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devem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ser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adequadas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ao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cenário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sanitário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atual,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especialmente após o início da vacinação, bem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como às regras do novo sistema de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monitoramento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no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Estado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do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Rio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Grande do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Sul;</w:t>
      </w: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104"/>
        </w:tabs>
        <w:spacing w:before="1"/>
        <w:ind w:right="265" w:firstLine="2694"/>
        <w:rPr>
          <w:strike/>
          <w:sz w:val="23"/>
        </w:rPr>
      </w:pPr>
      <w:r w:rsidRPr="00620B95">
        <w:rPr>
          <w:strike/>
          <w:sz w:val="23"/>
        </w:rPr>
        <w:t>que compete à Secretaria da Saúde coordenar e executar 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ações e serviços de vigilância, investigação e controle de riscos e danos à saúde, bem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como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acompanhar,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controlar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avaliar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dados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para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vigilância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epidemiológica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coordenar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as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vigilâncias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sanitária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da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saúde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do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trabalhador;</w:t>
      </w:r>
    </w:p>
    <w:p w:rsidR="00265942" w:rsidRPr="00620B95" w:rsidRDefault="00265942">
      <w:pPr>
        <w:jc w:val="both"/>
        <w:rPr>
          <w:strike/>
          <w:sz w:val="23"/>
        </w:rPr>
        <w:sectPr w:rsidR="00265942" w:rsidRPr="00620B95">
          <w:type w:val="continuous"/>
          <w:pgSz w:w="11910" w:h="16840"/>
          <w:pgMar w:top="2080" w:right="880" w:bottom="280" w:left="1180" w:header="720" w:footer="720" w:gutter="0"/>
          <w:cols w:space="720"/>
        </w:sectPr>
      </w:pPr>
    </w:p>
    <w:p w:rsidR="00265942" w:rsidRPr="00620B95" w:rsidRDefault="00265942">
      <w:pPr>
        <w:pStyle w:val="Corpodetexto"/>
        <w:spacing w:before="3"/>
        <w:ind w:left="0"/>
        <w:jc w:val="left"/>
        <w:rPr>
          <w:strike/>
          <w:sz w:val="15"/>
        </w:rPr>
      </w:pPr>
    </w:p>
    <w:p w:rsidR="00265942" w:rsidRPr="00620B95" w:rsidRDefault="000E338B">
      <w:pPr>
        <w:pStyle w:val="PargrafodaLista"/>
        <w:numPr>
          <w:ilvl w:val="1"/>
          <w:numId w:val="2"/>
        </w:numPr>
        <w:tabs>
          <w:tab w:val="left" w:pos="3114"/>
        </w:tabs>
        <w:spacing w:before="92"/>
        <w:ind w:right="263" w:firstLine="2694"/>
        <w:rPr>
          <w:strike/>
          <w:sz w:val="23"/>
        </w:rPr>
      </w:pPr>
      <w:r w:rsidRPr="00620B95">
        <w:rPr>
          <w:strike/>
          <w:sz w:val="23"/>
        </w:rPr>
        <w:t>que compete à Secretaria da Saúde a direção do Centro 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Operações em Emergência em Saúde, de acordo com a Lei Federal nº 13.979, de 6 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fevereiro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2020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Decreto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Estadual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nº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55.128;</w:t>
      </w:r>
    </w:p>
    <w:p w:rsidR="00265942" w:rsidRPr="00620B95" w:rsidRDefault="00265942">
      <w:pPr>
        <w:pStyle w:val="Corpodetexto"/>
        <w:spacing w:before="2"/>
        <w:ind w:left="0"/>
        <w:jc w:val="left"/>
        <w:rPr>
          <w:strike/>
        </w:rPr>
      </w:pPr>
    </w:p>
    <w:p w:rsidR="00265942" w:rsidRPr="00620B95" w:rsidRDefault="000E338B">
      <w:pPr>
        <w:pStyle w:val="Heading1"/>
        <w:spacing w:before="1"/>
        <w:rPr>
          <w:strike/>
        </w:rPr>
      </w:pPr>
      <w:r w:rsidRPr="00620B95">
        <w:rPr>
          <w:strike/>
        </w:rPr>
        <w:t>RESOLVE:</w:t>
      </w:r>
    </w:p>
    <w:p w:rsidR="00265942" w:rsidRPr="00620B95" w:rsidRDefault="00265942">
      <w:pPr>
        <w:pStyle w:val="Corpodetexto"/>
        <w:ind w:left="0"/>
        <w:jc w:val="left"/>
        <w:rPr>
          <w:rFonts w:ascii="Arial"/>
          <w:b/>
          <w:strike/>
        </w:rPr>
      </w:pPr>
    </w:p>
    <w:p w:rsidR="00265942" w:rsidRPr="00620B95" w:rsidRDefault="000E338B">
      <w:pPr>
        <w:pStyle w:val="Corpodetexto"/>
        <w:spacing w:before="1"/>
        <w:ind w:right="258" w:firstLine="2836"/>
        <w:rPr>
          <w:strike/>
        </w:rPr>
      </w:pPr>
      <w:r w:rsidRPr="00620B95">
        <w:rPr>
          <w:rFonts w:ascii="Arial" w:hAnsi="Arial"/>
          <w:b/>
          <w:strike/>
        </w:rPr>
        <w:t xml:space="preserve">Art. 1º </w:t>
      </w:r>
      <w:r w:rsidRPr="00620B95">
        <w:rPr>
          <w:strike/>
        </w:rPr>
        <w:t>Estabelecer que as Instituições de Longa Permanência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Idosos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(ILPIs)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ou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estabelecimentos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similares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adotem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as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medidas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a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seguir: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156"/>
        </w:tabs>
        <w:spacing w:before="1"/>
        <w:ind w:right="261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Elaborar e manter atualizado um plano de contingência, com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objetivo de orientar as ações de prevenção, monitoramento, rastreamento, isolamento 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encaminhamentos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em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relação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aos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pacientes,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familiares,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colaboradores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ou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trabalhadores;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786"/>
        </w:tabs>
        <w:ind w:right="255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O plano de contingência deve contemplar, no mínimo,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medidas de higiene e ventilação de ambientes, adaptações estruturais, fluxograma para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investigação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pessoas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sintomas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respiratórios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encaminhamentos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possíveis,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orientações para visitantes, contatos de emergência para todos residentes e trabalhadores,</w:t>
      </w:r>
      <w:r w:rsidRPr="00620B95">
        <w:rPr>
          <w:strike/>
          <w:spacing w:val="-61"/>
          <w:sz w:val="23"/>
        </w:rPr>
        <w:t xml:space="preserve"> </w:t>
      </w:r>
      <w:r w:rsidRPr="00620B95">
        <w:rPr>
          <w:strike/>
          <w:sz w:val="23"/>
        </w:rPr>
        <w:t>estratégias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para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evitar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aglomeração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pessoas,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protocolos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operação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padrão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dos</w:t>
      </w:r>
      <w:r w:rsidRPr="00620B95">
        <w:rPr>
          <w:strike/>
          <w:spacing w:val="-61"/>
          <w:sz w:val="23"/>
        </w:rPr>
        <w:t xml:space="preserve"> </w:t>
      </w:r>
      <w:r w:rsidRPr="00620B95">
        <w:rPr>
          <w:strike/>
          <w:sz w:val="23"/>
        </w:rPr>
        <w:t>diferentes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processos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trabalho,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definição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expressa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pessoas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responsáveis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pela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elaboração,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atualização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do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plano,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orientação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contato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com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os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profissionais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saúde;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354"/>
        </w:tabs>
        <w:spacing w:before="3"/>
        <w:ind w:right="261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Orientar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vedar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entrada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pessoas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sintomas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respiratórios, assim como vedar a visita presencial de pessoas sintomáticas, permitindo 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estimulando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as visitas virtuais.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308"/>
        </w:tabs>
        <w:ind w:right="263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Elaborar estratégias de escalonamento ou agendamento 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visitas, evitando aglomeração de pessoas na instituição, garantindo a distância superior a 2</w:t>
      </w:r>
      <w:r w:rsidRPr="00620B95">
        <w:rPr>
          <w:strike/>
          <w:spacing w:val="-61"/>
          <w:sz w:val="23"/>
        </w:rPr>
        <w:t xml:space="preserve"> </w:t>
      </w:r>
      <w:r w:rsidRPr="00620B95">
        <w:rPr>
          <w:strike/>
          <w:sz w:val="23"/>
        </w:rPr>
        <w:t>(dois)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metros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entre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as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pessoas,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preferencialmente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ao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ar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livre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ou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em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ambiente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aberto;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316"/>
        </w:tabs>
        <w:spacing w:before="1"/>
        <w:ind w:right="258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Garantir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que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todos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visitantes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colaboradores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usem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máscara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proteção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fácil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bem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ajustada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ao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rosto,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cobrindo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nariz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boca;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277"/>
        </w:tabs>
        <w:spacing w:before="1"/>
        <w:ind w:left="3276" w:hanging="343"/>
        <w:jc w:val="both"/>
        <w:rPr>
          <w:strike/>
          <w:sz w:val="23"/>
        </w:rPr>
      </w:pPr>
      <w:r w:rsidRPr="00620B95">
        <w:rPr>
          <w:strike/>
          <w:sz w:val="23"/>
        </w:rPr>
        <w:t>Realizar</w:t>
      </w:r>
      <w:r w:rsidRPr="00620B95">
        <w:rPr>
          <w:strike/>
          <w:spacing w:val="-7"/>
          <w:sz w:val="23"/>
        </w:rPr>
        <w:t xml:space="preserve"> </w:t>
      </w:r>
      <w:r w:rsidRPr="00620B95">
        <w:rPr>
          <w:strike/>
          <w:sz w:val="23"/>
        </w:rPr>
        <w:t>busca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ativa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visitantes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com</w:t>
      </w:r>
      <w:r w:rsidRPr="00620B95">
        <w:rPr>
          <w:strike/>
          <w:spacing w:val="-7"/>
          <w:sz w:val="23"/>
        </w:rPr>
        <w:t xml:space="preserve"> </w:t>
      </w:r>
      <w:r w:rsidRPr="00620B95">
        <w:rPr>
          <w:strike/>
          <w:sz w:val="23"/>
        </w:rPr>
        <w:t>sintomas</w:t>
      </w:r>
      <w:r w:rsidRPr="00620B95">
        <w:rPr>
          <w:strike/>
          <w:spacing w:val="-7"/>
          <w:sz w:val="23"/>
        </w:rPr>
        <w:t xml:space="preserve"> </w:t>
      </w:r>
      <w:r w:rsidRPr="00620B95">
        <w:rPr>
          <w:strike/>
          <w:sz w:val="23"/>
        </w:rPr>
        <w:t>respiratórios;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362"/>
        </w:tabs>
        <w:ind w:left="3361" w:hanging="428"/>
        <w:jc w:val="both"/>
        <w:rPr>
          <w:strike/>
          <w:sz w:val="23"/>
        </w:rPr>
      </w:pPr>
      <w:r w:rsidRPr="00620B95">
        <w:rPr>
          <w:strike/>
          <w:sz w:val="23"/>
        </w:rPr>
        <w:t>Garantir</w:t>
      </w:r>
      <w:r w:rsidRPr="00620B95">
        <w:rPr>
          <w:strike/>
          <w:spacing w:val="15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15"/>
          <w:sz w:val="23"/>
        </w:rPr>
        <w:t xml:space="preserve"> </w:t>
      </w:r>
      <w:r w:rsidRPr="00620B95">
        <w:rPr>
          <w:strike/>
          <w:sz w:val="23"/>
        </w:rPr>
        <w:t>higienização</w:t>
      </w:r>
      <w:r w:rsidRPr="00620B95">
        <w:rPr>
          <w:strike/>
          <w:spacing w:val="15"/>
          <w:sz w:val="23"/>
        </w:rPr>
        <w:t xml:space="preserve"> </w:t>
      </w:r>
      <w:r w:rsidRPr="00620B95">
        <w:rPr>
          <w:strike/>
          <w:sz w:val="23"/>
        </w:rPr>
        <w:t>das</w:t>
      </w:r>
      <w:r w:rsidRPr="00620B95">
        <w:rPr>
          <w:strike/>
          <w:spacing w:val="16"/>
          <w:sz w:val="23"/>
        </w:rPr>
        <w:t xml:space="preserve"> </w:t>
      </w:r>
      <w:r w:rsidRPr="00620B95">
        <w:rPr>
          <w:strike/>
          <w:sz w:val="23"/>
        </w:rPr>
        <w:t>mãos</w:t>
      </w:r>
      <w:r w:rsidRPr="00620B95">
        <w:rPr>
          <w:strike/>
          <w:spacing w:val="16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6"/>
          <w:sz w:val="23"/>
        </w:rPr>
        <w:t xml:space="preserve"> </w:t>
      </w:r>
      <w:r w:rsidRPr="00620B95">
        <w:rPr>
          <w:strike/>
          <w:sz w:val="23"/>
        </w:rPr>
        <w:t>todas</w:t>
      </w:r>
      <w:r w:rsidRPr="00620B95">
        <w:rPr>
          <w:strike/>
          <w:spacing w:val="14"/>
          <w:sz w:val="23"/>
        </w:rPr>
        <w:t xml:space="preserve"> </w:t>
      </w:r>
      <w:r w:rsidRPr="00620B95">
        <w:rPr>
          <w:strike/>
          <w:sz w:val="23"/>
        </w:rPr>
        <w:t>as</w:t>
      </w:r>
      <w:r w:rsidRPr="00620B95">
        <w:rPr>
          <w:strike/>
          <w:spacing w:val="16"/>
          <w:sz w:val="23"/>
        </w:rPr>
        <w:t xml:space="preserve"> </w:t>
      </w:r>
      <w:r w:rsidRPr="00620B95">
        <w:rPr>
          <w:strike/>
          <w:sz w:val="23"/>
        </w:rPr>
        <w:t>pessoas</w:t>
      </w:r>
      <w:r w:rsidRPr="00620B95">
        <w:rPr>
          <w:strike/>
          <w:spacing w:val="16"/>
          <w:sz w:val="23"/>
        </w:rPr>
        <w:t xml:space="preserve"> </w:t>
      </w:r>
      <w:r w:rsidRPr="00620B95">
        <w:rPr>
          <w:strike/>
          <w:sz w:val="23"/>
        </w:rPr>
        <w:t>que</w:t>
      </w:r>
    </w:p>
    <w:p w:rsidR="00265942" w:rsidRPr="00620B95" w:rsidRDefault="000E338B">
      <w:pPr>
        <w:pStyle w:val="Corpodetexto"/>
        <w:spacing w:line="264" w:lineRule="exact"/>
        <w:jc w:val="left"/>
        <w:rPr>
          <w:strike/>
        </w:rPr>
      </w:pPr>
      <w:r w:rsidRPr="00620B95">
        <w:rPr>
          <w:strike/>
        </w:rPr>
        <w:t>acessam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a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instituição;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411"/>
        </w:tabs>
        <w:spacing w:before="1"/>
        <w:ind w:left="3410" w:hanging="477"/>
        <w:rPr>
          <w:strike/>
          <w:sz w:val="23"/>
        </w:rPr>
      </w:pPr>
      <w:r w:rsidRPr="00620B95">
        <w:rPr>
          <w:strike/>
          <w:sz w:val="23"/>
        </w:rPr>
        <w:t>Avaliar as</w:t>
      </w:r>
      <w:r w:rsidRPr="00620B95">
        <w:rPr>
          <w:strike/>
          <w:spacing w:val="2"/>
          <w:sz w:val="23"/>
        </w:rPr>
        <w:t xml:space="preserve"> </w:t>
      </w:r>
      <w:r w:rsidRPr="00620B95">
        <w:rPr>
          <w:strike/>
          <w:sz w:val="23"/>
        </w:rPr>
        <w:t>atividades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pessoas</w:t>
      </w:r>
      <w:r w:rsidRPr="00620B95">
        <w:rPr>
          <w:strike/>
          <w:spacing w:val="2"/>
          <w:sz w:val="23"/>
        </w:rPr>
        <w:t xml:space="preserve"> </w:t>
      </w:r>
      <w:r w:rsidRPr="00620B95">
        <w:rPr>
          <w:strike/>
          <w:sz w:val="23"/>
        </w:rPr>
        <w:t>voluntárias, exceto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com</w:t>
      </w:r>
    </w:p>
    <w:p w:rsidR="00265942" w:rsidRPr="00620B95" w:rsidRDefault="000E338B">
      <w:pPr>
        <w:pStyle w:val="Corpodetexto"/>
        <w:rPr>
          <w:strike/>
        </w:rPr>
      </w:pPr>
      <w:r w:rsidRPr="00620B95">
        <w:rPr>
          <w:rFonts w:ascii="Arial" w:hAnsi="Arial"/>
          <w:i/>
          <w:strike/>
        </w:rPr>
        <w:t>status</w:t>
      </w:r>
      <w:r w:rsidRPr="00620B95">
        <w:rPr>
          <w:rFonts w:ascii="Arial" w:hAnsi="Arial"/>
          <w:i/>
          <w:strike/>
          <w:spacing w:val="-1"/>
        </w:rPr>
        <w:t xml:space="preserve"> </w:t>
      </w:r>
      <w:r w:rsidRPr="00620B95">
        <w:rPr>
          <w:strike/>
        </w:rPr>
        <w:t>vacinal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completo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e</w:t>
      </w:r>
      <w:r w:rsidRPr="00620B95">
        <w:rPr>
          <w:strike/>
          <w:spacing w:val="-7"/>
        </w:rPr>
        <w:t xml:space="preserve"> </w:t>
      </w:r>
      <w:r w:rsidRPr="00620B95">
        <w:rPr>
          <w:strike/>
        </w:rPr>
        <w:t>com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benefício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claro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para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saúde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dos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residentes;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394"/>
        </w:tabs>
        <w:spacing w:before="1"/>
        <w:ind w:right="261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Avaliar,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forma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individualizada,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visita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pessoas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menores de 12 (doze) anos, recomendando que crianças que não conseguem utilizar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máscara evitem ao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máximo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as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visitas;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989"/>
          <w:tab w:val="left" w:pos="3990"/>
        </w:tabs>
        <w:spacing w:before="1"/>
        <w:ind w:right="254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Registrar,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por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escrito,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avaliação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clínica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diária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realizada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nos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residentes,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mencionando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investigação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sintomas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respiratórios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encaminhando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para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testagem,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quando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necessário;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368"/>
        </w:tabs>
        <w:ind w:right="256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Comunicar,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IMEDIATAMENTE,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às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autoridades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saúde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locais,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quando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identificar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um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funcionário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ou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residente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sintoma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respiratório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ou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compatível com a COVID-19, salvo orientações de protocolo de rastreamento e testagem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vigente;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341"/>
        </w:tabs>
        <w:spacing w:line="264" w:lineRule="exact"/>
        <w:ind w:left="3340" w:hanging="407"/>
        <w:jc w:val="both"/>
        <w:rPr>
          <w:strike/>
          <w:sz w:val="23"/>
        </w:rPr>
      </w:pPr>
      <w:r w:rsidRPr="00620B95">
        <w:rPr>
          <w:strike/>
          <w:sz w:val="23"/>
        </w:rPr>
        <w:t>Realizar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higiene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áreas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toque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recorrente;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469"/>
        </w:tabs>
        <w:spacing w:before="0"/>
        <w:ind w:right="262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Organizar e garantir estratégias de cuidados adequados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para os residentes, evitando circulação e contato com outros residentes, sempre que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possível;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470"/>
        </w:tabs>
        <w:spacing w:before="3"/>
        <w:ind w:right="254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Promover a higienização, imediatamente após o uso, dos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aparelhos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utilizados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nas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avaliações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clínicas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como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termômetro,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esfigmomanômetro,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estetoscópio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demais,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álcool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70%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ou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outro.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Esses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aparelhos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devem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ser,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preferencialmente,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uso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individual;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368"/>
        </w:tabs>
        <w:spacing w:line="264" w:lineRule="exact"/>
        <w:ind w:left="3367" w:hanging="434"/>
        <w:jc w:val="both"/>
        <w:rPr>
          <w:strike/>
          <w:sz w:val="23"/>
        </w:rPr>
      </w:pPr>
      <w:r w:rsidRPr="00620B95">
        <w:rPr>
          <w:strike/>
          <w:sz w:val="23"/>
        </w:rPr>
        <w:t>Garantir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ventilação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natural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cruzada</w:t>
      </w:r>
      <w:r w:rsidRPr="00620B95">
        <w:rPr>
          <w:strike/>
          <w:spacing w:val="-6"/>
          <w:sz w:val="23"/>
        </w:rPr>
        <w:t xml:space="preserve"> </w:t>
      </w:r>
      <w:r w:rsidRPr="00620B95">
        <w:rPr>
          <w:strike/>
          <w:sz w:val="23"/>
        </w:rPr>
        <w:t>dos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ambientes;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606"/>
        </w:tabs>
        <w:spacing w:before="0"/>
        <w:ind w:right="262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Evitar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uso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ar-condicionado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utilizado,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preferencialmente,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manter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janelas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ou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portas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abertas,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dutos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filtros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limpos;</w:t>
      </w:r>
    </w:p>
    <w:p w:rsidR="00265942" w:rsidRPr="00620B95" w:rsidRDefault="00265942">
      <w:pPr>
        <w:jc w:val="both"/>
        <w:rPr>
          <w:strike/>
          <w:sz w:val="23"/>
        </w:rPr>
        <w:sectPr w:rsidR="00265942" w:rsidRPr="00620B95">
          <w:pgSz w:w="11910" w:h="16840"/>
          <w:pgMar w:top="2080" w:right="880" w:bottom="280" w:left="1180" w:header="709" w:footer="0" w:gutter="0"/>
          <w:cols w:space="720"/>
        </w:sectPr>
      </w:pPr>
    </w:p>
    <w:p w:rsidR="00265942" w:rsidRPr="00620B95" w:rsidRDefault="00265942">
      <w:pPr>
        <w:pStyle w:val="Corpodetexto"/>
        <w:spacing w:before="3"/>
        <w:ind w:left="0"/>
        <w:jc w:val="left"/>
        <w:rPr>
          <w:strike/>
          <w:sz w:val="15"/>
        </w:rPr>
      </w:pP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577"/>
        </w:tabs>
        <w:spacing w:before="92"/>
        <w:ind w:right="259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Manter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orientações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gerais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claras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locais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fácil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visualização das pessoas, em pontos estratégicos, sendo imprescindível na entrada dos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estabelecimentos;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739"/>
        </w:tabs>
        <w:spacing w:before="3"/>
        <w:ind w:right="260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Ambientes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próprios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para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alimentação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devem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ser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organizados com o propósito de manter distanciamento físico superior a 2 (dois) metros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entre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residentes,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sempre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que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possível;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438"/>
        </w:tabs>
        <w:spacing w:before="1"/>
        <w:ind w:right="257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Garantir o isolamento de funcionários ou trabalhadores com</w:t>
      </w:r>
      <w:r w:rsidRPr="00620B95">
        <w:rPr>
          <w:strike/>
          <w:spacing w:val="-61"/>
          <w:sz w:val="23"/>
        </w:rPr>
        <w:t xml:space="preserve"> </w:t>
      </w:r>
      <w:r w:rsidRPr="00620B95">
        <w:rPr>
          <w:strike/>
          <w:sz w:val="23"/>
        </w:rPr>
        <w:t>sintomas respiratórios, conforme orientação de saúde vigente. Isolar funcionários com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suspeita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COVID-19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até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resultado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teste,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casos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confirmados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COVID-19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familiares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com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suspeita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ou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confirmação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COVID-19;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438"/>
        </w:tabs>
        <w:ind w:right="255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Manter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disponível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preparação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alcoólica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antisséptica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70%</w:t>
      </w:r>
      <w:r w:rsidRPr="00620B95">
        <w:rPr>
          <w:strike/>
          <w:spacing w:val="-61"/>
          <w:sz w:val="23"/>
        </w:rPr>
        <w:t xml:space="preserve"> </w:t>
      </w:r>
      <w:r w:rsidRPr="00620B95">
        <w:rPr>
          <w:strike/>
          <w:sz w:val="23"/>
        </w:rPr>
        <w:t>(setenta por cento) para higiene das mãos, em locais estratégicos, como na entrada 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estabelecimento,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nos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corredores,</w:t>
      </w:r>
      <w:r w:rsidRPr="00620B95">
        <w:rPr>
          <w:strike/>
          <w:spacing w:val="-5"/>
          <w:sz w:val="23"/>
        </w:rPr>
        <w:t xml:space="preserve"> </w:t>
      </w:r>
      <w:r w:rsidRPr="00620B95">
        <w:rPr>
          <w:strike/>
          <w:sz w:val="23"/>
        </w:rPr>
        <w:t>nas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portas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elevadores,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balcões</w:t>
      </w:r>
      <w:r w:rsidRPr="00620B95">
        <w:rPr>
          <w:strike/>
          <w:spacing w:val="-2"/>
          <w:sz w:val="23"/>
        </w:rPr>
        <w:t xml:space="preserve"> </w:t>
      </w:r>
      <w:r w:rsidRPr="00620B95">
        <w:rPr>
          <w:strike/>
          <w:sz w:val="23"/>
        </w:rPr>
        <w:t>e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quartos;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450"/>
        </w:tabs>
        <w:ind w:right="258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Manter atualizadas e disponíveis as carteiras de vacinação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 xml:space="preserve">dos residentes e trabalhadores, com </w:t>
      </w:r>
      <w:r w:rsidRPr="00620B95">
        <w:rPr>
          <w:rFonts w:ascii="Arial" w:hAnsi="Arial"/>
          <w:i/>
          <w:strike/>
          <w:sz w:val="23"/>
        </w:rPr>
        <w:t xml:space="preserve">status </w:t>
      </w:r>
      <w:r w:rsidRPr="00620B95">
        <w:rPr>
          <w:strike/>
          <w:sz w:val="23"/>
        </w:rPr>
        <w:t>vacinal atualizado para as diferentes vacinas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preconizadas, conforme o calendário do Ministério da Saúde vigente, em especial: vacina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contra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COVID-19,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vacina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contra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a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Influenza,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vacina</w:t>
      </w:r>
      <w:r w:rsidRPr="00620B95">
        <w:rPr>
          <w:strike/>
          <w:spacing w:val="-4"/>
          <w:sz w:val="23"/>
        </w:rPr>
        <w:t xml:space="preserve"> </w:t>
      </w:r>
      <w:r w:rsidRPr="00620B95">
        <w:rPr>
          <w:strike/>
          <w:sz w:val="23"/>
        </w:rPr>
        <w:t>preventiva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para</w:t>
      </w:r>
      <w:r w:rsidRPr="00620B95">
        <w:rPr>
          <w:strike/>
          <w:spacing w:val="-3"/>
          <w:sz w:val="23"/>
        </w:rPr>
        <w:t xml:space="preserve"> </w:t>
      </w:r>
      <w:r w:rsidRPr="00620B95">
        <w:rPr>
          <w:strike/>
          <w:sz w:val="23"/>
        </w:rPr>
        <w:t>pneumococo.</w:t>
      </w:r>
    </w:p>
    <w:p w:rsidR="00265942" w:rsidRPr="00620B95" w:rsidRDefault="000E338B">
      <w:pPr>
        <w:pStyle w:val="PargrafodaLista"/>
        <w:numPr>
          <w:ilvl w:val="0"/>
          <w:numId w:val="1"/>
        </w:numPr>
        <w:tabs>
          <w:tab w:val="left" w:pos="3535"/>
        </w:tabs>
        <w:ind w:right="253" w:firstLine="2694"/>
        <w:jc w:val="both"/>
        <w:rPr>
          <w:strike/>
          <w:sz w:val="23"/>
        </w:rPr>
      </w:pPr>
      <w:r w:rsidRPr="00620B95">
        <w:rPr>
          <w:strike/>
          <w:sz w:val="23"/>
        </w:rPr>
        <w:t>Restringir a realização de atividades coletivas, mantendo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somente as que forem imprescindíveis e impliquem na qualidade da saúde e bem estar dos</w:t>
      </w:r>
      <w:r w:rsidRPr="00620B95">
        <w:rPr>
          <w:strike/>
          <w:spacing w:val="-61"/>
          <w:sz w:val="23"/>
        </w:rPr>
        <w:t xml:space="preserve"> </w:t>
      </w:r>
      <w:r w:rsidRPr="00620B95">
        <w:rPr>
          <w:strike/>
          <w:sz w:val="23"/>
        </w:rPr>
        <w:t>idosos e, quando realizadas, preferencialmente, em ambientes externos ou bem ventilados,</w:t>
      </w:r>
      <w:r w:rsidRPr="00620B95">
        <w:rPr>
          <w:strike/>
          <w:spacing w:val="-61"/>
          <w:sz w:val="23"/>
        </w:rPr>
        <w:t xml:space="preserve"> </w:t>
      </w:r>
      <w:r w:rsidRPr="00620B95">
        <w:rPr>
          <w:strike/>
          <w:sz w:val="23"/>
        </w:rPr>
        <w:t>observando critérios de distanciamento físico superior a 2 (dois) metros ou respeitando as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orientações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saúde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vigente,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conforme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rFonts w:ascii="Arial" w:hAnsi="Arial"/>
          <w:i/>
          <w:strike/>
          <w:sz w:val="23"/>
        </w:rPr>
        <w:t>status</w:t>
      </w:r>
      <w:r w:rsidRPr="00620B95">
        <w:rPr>
          <w:rFonts w:ascii="Arial" w:hAnsi="Arial"/>
          <w:i/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vacinal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ou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teste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antígeno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não</w:t>
      </w:r>
      <w:r w:rsidRPr="00620B95">
        <w:rPr>
          <w:strike/>
          <w:spacing w:val="1"/>
          <w:sz w:val="23"/>
        </w:rPr>
        <w:t xml:space="preserve"> </w:t>
      </w:r>
      <w:r w:rsidRPr="00620B95">
        <w:rPr>
          <w:strike/>
          <w:sz w:val="23"/>
        </w:rPr>
        <w:t>detectável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nas últimas 48</w:t>
      </w:r>
      <w:r w:rsidRPr="00620B95">
        <w:rPr>
          <w:strike/>
          <w:spacing w:val="-1"/>
          <w:sz w:val="23"/>
        </w:rPr>
        <w:t xml:space="preserve"> </w:t>
      </w:r>
      <w:r w:rsidRPr="00620B95">
        <w:rPr>
          <w:strike/>
          <w:sz w:val="23"/>
        </w:rPr>
        <w:t>horas.</w:t>
      </w:r>
    </w:p>
    <w:p w:rsidR="00265942" w:rsidRPr="00620B95" w:rsidRDefault="00265942">
      <w:pPr>
        <w:pStyle w:val="Corpodetexto"/>
        <w:spacing w:before="3"/>
        <w:ind w:left="0"/>
        <w:jc w:val="left"/>
        <w:rPr>
          <w:strike/>
        </w:rPr>
      </w:pPr>
    </w:p>
    <w:p w:rsidR="00265942" w:rsidRPr="00620B95" w:rsidRDefault="000E338B">
      <w:pPr>
        <w:pStyle w:val="Corpodetexto"/>
        <w:ind w:right="261" w:firstLine="2694"/>
        <w:rPr>
          <w:strike/>
        </w:rPr>
      </w:pPr>
      <w:r w:rsidRPr="00620B95">
        <w:rPr>
          <w:rFonts w:ascii="Arial" w:hAnsi="Arial"/>
          <w:b/>
          <w:strike/>
        </w:rPr>
        <w:t>Art.</w:t>
      </w:r>
      <w:r w:rsidRPr="00620B95">
        <w:rPr>
          <w:rFonts w:ascii="Arial" w:hAnsi="Arial"/>
          <w:b/>
          <w:strike/>
          <w:spacing w:val="1"/>
        </w:rPr>
        <w:t xml:space="preserve"> </w:t>
      </w:r>
      <w:r w:rsidRPr="00620B95">
        <w:rPr>
          <w:rFonts w:ascii="Arial" w:hAnsi="Arial"/>
          <w:b/>
          <w:strike/>
        </w:rPr>
        <w:t>2º</w:t>
      </w:r>
      <w:r w:rsidRPr="00620B95">
        <w:rPr>
          <w:rFonts w:ascii="Arial" w:hAnsi="Arial"/>
          <w:b/>
          <w:strike/>
          <w:spacing w:val="1"/>
        </w:rPr>
        <w:t xml:space="preserve"> </w:t>
      </w:r>
      <w:r w:rsidRPr="00620B95">
        <w:rPr>
          <w:strike/>
        </w:rPr>
        <w:t>Nos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casos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em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que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haja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surto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COVID-19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no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estabelecimento, não será permitido o ingresso de novos residentes até o encerramento do</w:t>
      </w:r>
      <w:r w:rsidRPr="00620B95">
        <w:rPr>
          <w:strike/>
          <w:spacing w:val="-61"/>
        </w:rPr>
        <w:t xml:space="preserve"> </w:t>
      </w:r>
      <w:r w:rsidRPr="00620B95">
        <w:rPr>
          <w:strike/>
        </w:rPr>
        <w:t>surto.</w:t>
      </w:r>
    </w:p>
    <w:p w:rsidR="00265942" w:rsidRPr="00620B95" w:rsidRDefault="00265942">
      <w:pPr>
        <w:pStyle w:val="Corpodetexto"/>
        <w:spacing w:before="2"/>
        <w:ind w:left="0"/>
        <w:jc w:val="left"/>
        <w:rPr>
          <w:strike/>
        </w:rPr>
      </w:pPr>
    </w:p>
    <w:p w:rsidR="00265942" w:rsidRPr="00620B95" w:rsidRDefault="000E338B">
      <w:pPr>
        <w:pStyle w:val="Corpodetexto"/>
        <w:ind w:right="257" w:firstLine="2694"/>
        <w:rPr>
          <w:strike/>
        </w:rPr>
      </w:pPr>
      <w:r w:rsidRPr="00620B95">
        <w:rPr>
          <w:rFonts w:ascii="Arial" w:hAnsi="Arial"/>
          <w:b/>
          <w:strike/>
        </w:rPr>
        <w:t xml:space="preserve">Art. 3º </w:t>
      </w:r>
      <w:r w:rsidRPr="00620B95">
        <w:rPr>
          <w:strike/>
        </w:rPr>
        <w:t>Em surtos envolvendo ILPIs, as autoridades sanitárias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poderão realizar a testagem ampliada, de todos os residentes e colaboradores, conforme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recomendações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dos órgãos de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saúde.</w:t>
      </w:r>
    </w:p>
    <w:p w:rsidR="00265942" w:rsidRPr="00620B95" w:rsidRDefault="00265942">
      <w:pPr>
        <w:pStyle w:val="Corpodetexto"/>
        <w:spacing w:before="2"/>
        <w:ind w:left="0"/>
        <w:jc w:val="left"/>
        <w:rPr>
          <w:strike/>
        </w:rPr>
      </w:pPr>
    </w:p>
    <w:p w:rsidR="00265942" w:rsidRPr="00620B95" w:rsidRDefault="000E338B">
      <w:pPr>
        <w:pStyle w:val="Corpodetexto"/>
        <w:ind w:right="258" w:firstLine="2694"/>
        <w:rPr>
          <w:strike/>
        </w:rPr>
      </w:pPr>
      <w:r w:rsidRPr="00620B95">
        <w:rPr>
          <w:rFonts w:ascii="Arial" w:hAnsi="Arial"/>
          <w:b/>
          <w:strike/>
        </w:rPr>
        <w:t xml:space="preserve">Art. 4º </w:t>
      </w:r>
      <w:r w:rsidRPr="00620B95">
        <w:rPr>
          <w:strike/>
        </w:rPr>
        <w:t>Fica aprovado, na forma do ANEXO desta Portaria, 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Modelo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Plano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Contingência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para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prevenção,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monitoramento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controle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da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transmissão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COVID-19,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com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os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requisitos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mínimos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a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serem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observados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pelas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ILPIs.</w:t>
      </w:r>
    </w:p>
    <w:p w:rsidR="00265942" w:rsidRPr="00620B95" w:rsidRDefault="00265942">
      <w:pPr>
        <w:pStyle w:val="Corpodetexto"/>
        <w:spacing w:before="2"/>
        <w:ind w:left="0"/>
        <w:jc w:val="left"/>
        <w:rPr>
          <w:strike/>
        </w:rPr>
      </w:pPr>
    </w:p>
    <w:p w:rsidR="00265942" w:rsidRPr="00620B95" w:rsidRDefault="000E338B">
      <w:pPr>
        <w:pStyle w:val="Corpodetexto"/>
        <w:ind w:left="2934"/>
        <w:jc w:val="left"/>
        <w:rPr>
          <w:strike/>
        </w:rPr>
      </w:pPr>
      <w:r w:rsidRPr="00620B95">
        <w:rPr>
          <w:rFonts w:ascii="Arial" w:hAnsi="Arial"/>
          <w:b/>
          <w:strike/>
        </w:rPr>
        <w:t>Art.</w:t>
      </w:r>
      <w:r w:rsidRPr="00620B95">
        <w:rPr>
          <w:rFonts w:ascii="Arial" w:hAnsi="Arial"/>
          <w:b/>
          <w:strike/>
          <w:spacing w:val="-5"/>
        </w:rPr>
        <w:t xml:space="preserve"> </w:t>
      </w:r>
      <w:r w:rsidRPr="00620B95">
        <w:rPr>
          <w:rFonts w:ascii="Arial" w:hAnsi="Arial"/>
          <w:b/>
          <w:strike/>
        </w:rPr>
        <w:t>5º</w:t>
      </w:r>
      <w:r w:rsidRPr="00620B95">
        <w:rPr>
          <w:rFonts w:ascii="Arial" w:hAnsi="Arial"/>
          <w:b/>
          <w:strike/>
          <w:spacing w:val="-2"/>
        </w:rPr>
        <w:t xml:space="preserve"> </w:t>
      </w:r>
      <w:r w:rsidRPr="00620B95">
        <w:rPr>
          <w:strike/>
        </w:rPr>
        <w:t>Revoga-se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a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Portaria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SES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nº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289/2020.</w:t>
      </w:r>
    </w:p>
    <w:p w:rsidR="00265942" w:rsidRPr="00620B95" w:rsidRDefault="00265942">
      <w:pPr>
        <w:pStyle w:val="Corpodetexto"/>
        <w:spacing w:before="1"/>
        <w:ind w:left="0"/>
        <w:jc w:val="left"/>
        <w:rPr>
          <w:strike/>
        </w:rPr>
      </w:pPr>
    </w:p>
    <w:p w:rsidR="00265942" w:rsidRPr="00620B95" w:rsidRDefault="000E338B">
      <w:pPr>
        <w:pStyle w:val="Corpodetexto"/>
        <w:ind w:right="260" w:firstLine="2694"/>
        <w:rPr>
          <w:strike/>
        </w:rPr>
      </w:pPr>
      <w:r w:rsidRPr="00620B95">
        <w:rPr>
          <w:rFonts w:ascii="Arial" w:hAnsi="Arial"/>
          <w:b/>
          <w:strike/>
        </w:rPr>
        <w:t xml:space="preserve">Art. 6º </w:t>
      </w:r>
      <w:r w:rsidRPr="00620B95">
        <w:rPr>
          <w:strike/>
        </w:rPr>
        <w:t>Esta Portaria entra em vigor na data de sua publicação e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tem vigência limitada ao período que durar o estado de calamidade pública em função da</w:t>
      </w:r>
      <w:r w:rsidRPr="00620B95">
        <w:rPr>
          <w:strike/>
          <w:spacing w:val="1"/>
        </w:rPr>
        <w:t xml:space="preserve"> </w:t>
      </w:r>
      <w:r w:rsidRPr="00620B95">
        <w:rPr>
          <w:strike/>
        </w:rPr>
        <w:t>pandemia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do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Coronavírus.</w:t>
      </w:r>
    </w:p>
    <w:p w:rsidR="00265942" w:rsidRPr="00620B95" w:rsidRDefault="00265942">
      <w:pPr>
        <w:pStyle w:val="Corpodetexto"/>
        <w:spacing w:before="2"/>
        <w:ind w:left="0"/>
        <w:jc w:val="left"/>
        <w:rPr>
          <w:strike/>
        </w:rPr>
      </w:pPr>
    </w:p>
    <w:p w:rsidR="00265942" w:rsidRPr="00620B95" w:rsidRDefault="000E338B">
      <w:pPr>
        <w:pStyle w:val="Corpodetexto"/>
        <w:ind w:left="2934"/>
        <w:jc w:val="left"/>
        <w:rPr>
          <w:strike/>
        </w:rPr>
      </w:pPr>
      <w:r w:rsidRPr="00620B95">
        <w:rPr>
          <w:strike/>
        </w:rPr>
        <w:t>Porto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Alegre,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14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maio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2021.</w:t>
      </w:r>
    </w:p>
    <w:p w:rsidR="00265942" w:rsidRPr="00620B95" w:rsidRDefault="00265942">
      <w:pPr>
        <w:pStyle w:val="Corpodetexto"/>
        <w:ind w:left="0"/>
        <w:jc w:val="left"/>
        <w:rPr>
          <w:strike/>
          <w:sz w:val="26"/>
        </w:rPr>
      </w:pPr>
    </w:p>
    <w:p w:rsidR="00265942" w:rsidRPr="00620B95" w:rsidRDefault="00265942">
      <w:pPr>
        <w:pStyle w:val="Corpodetexto"/>
        <w:spacing w:before="8"/>
        <w:ind w:left="0"/>
        <w:jc w:val="left"/>
        <w:rPr>
          <w:strike/>
          <w:sz w:val="31"/>
        </w:rPr>
      </w:pPr>
    </w:p>
    <w:p w:rsidR="00265942" w:rsidRPr="00620B95" w:rsidRDefault="000E338B">
      <w:pPr>
        <w:pStyle w:val="Corpodetexto"/>
        <w:spacing w:line="264" w:lineRule="exact"/>
        <w:ind w:left="2934"/>
        <w:jc w:val="left"/>
        <w:rPr>
          <w:strike/>
        </w:rPr>
      </w:pPr>
      <w:r w:rsidRPr="00620B95">
        <w:rPr>
          <w:strike/>
        </w:rPr>
        <w:t>ARITA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BERGMANN,</w:t>
      </w:r>
    </w:p>
    <w:p w:rsidR="00265942" w:rsidRPr="00620B95" w:rsidRDefault="000E338B">
      <w:pPr>
        <w:pStyle w:val="Corpodetexto"/>
        <w:spacing w:line="264" w:lineRule="exact"/>
        <w:ind w:left="2934"/>
        <w:jc w:val="left"/>
        <w:rPr>
          <w:strike/>
        </w:rPr>
      </w:pPr>
      <w:r w:rsidRPr="00620B95">
        <w:rPr>
          <w:strike/>
        </w:rPr>
        <w:t>Secretária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da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Saúde</w:t>
      </w:r>
    </w:p>
    <w:p w:rsidR="00265942" w:rsidRPr="00620B95" w:rsidRDefault="00265942">
      <w:pPr>
        <w:spacing w:line="264" w:lineRule="exact"/>
        <w:rPr>
          <w:strike/>
        </w:rPr>
        <w:sectPr w:rsidR="00265942" w:rsidRPr="00620B95">
          <w:pgSz w:w="11910" w:h="16840"/>
          <w:pgMar w:top="2080" w:right="880" w:bottom="280" w:left="1180" w:header="709" w:footer="0" w:gutter="0"/>
          <w:cols w:space="720"/>
        </w:sectPr>
      </w:pPr>
    </w:p>
    <w:p w:rsidR="00265942" w:rsidRPr="00620B95" w:rsidRDefault="00265942">
      <w:pPr>
        <w:pStyle w:val="Corpodetexto"/>
        <w:spacing w:before="3"/>
        <w:ind w:left="0"/>
        <w:jc w:val="left"/>
        <w:rPr>
          <w:strike/>
          <w:sz w:val="15"/>
        </w:rPr>
      </w:pPr>
    </w:p>
    <w:p w:rsidR="00265942" w:rsidRPr="00620B95" w:rsidRDefault="000E338B">
      <w:pPr>
        <w:pStyle w:val="Heading1"/>
        <w:spacing w:before="92"/>
        <w:ind w:left="800" w:right="811"/>
        <w:jc w:val="center"/>
        <w:rPr>
          <w:strike/>
        </w:rPr>
      </w:pPr>
      <w:r w:rsidRPr="00620B95">
        <w:rPr>
          <w:strike/>
        </w:rPr>
        <w:t>ANEXO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-</w:t>
      </w:r>
      <w:r w:rsidRPr="00620B95">
        <w:rPr>
          <w:strike/>
          <w:spacing w:val="-4"/>
        </w:rPr>
        <w:t xml:space="preserve"> </w:t>
      </w:r>
      <w:r w:rsidRPr="00620B95">
        <w:rPr>
          <w:strike/>
        </w:rPr>
        <w:t>PORTARIA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SES</w:t>
      </w:r>
      <w:r w:rsidRPr="00620B95">
        <w:rPr>
          <w:strike/>
          <w:spacing w:val="-3"/>
        </w:rPr>
        <w:t xml:space="preserve"> </w:t>
      </w:r>
      <w:r w:rsidRPr="00620B95">
        <w:rPr>
          <w:strike/>
        </w:rPr>
        <w:t>Nº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385/2021</w:t>
      </w:r>
    </w:p>
    <w:p w:rsidR="00265942" w:rsidRPr="00620B95" w:rsidRDefault="000E338B">
      <w:pPr>
        <w:pStyle w:val="Corpodetexto"/>
        <w:spacing w:before="40" w:line="276" w:lineRule="auto"/>
        <w:ind w:left="800" w:right="819"/>
        <w:jc w:val="center"/>
        <w:rPr>
          <w:strike/>
        </w:rPr>
      </w:pPr>
      <w:r w:rsidRPr="00620B95">
        <w:rPr>
          <w:strike/>
        </w:rPr>
        <w:t>Modelo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Plano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Contingência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para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Prevenção,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Monitoramento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e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Controle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da</w:t>
      </w:r>
      <w:r w:rsidRPr="00620B95">
        <w:rPr>
          <w:strike/>
          <w:spacing w:val="-61"/>
        </w:rPr>
        <w:t xml:space="preserve"> </w:t>
      </w:r>
      <w:r w:rsidRPr="00620B95">
        <w:rPr>
          <w:strike/>
        </w:rPr>
        <w:t>Transmissão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1"/>
        </w:rPr>
        <w:t xml:space="preserve"> </w:t>
      </w:r>
      <w:r w:rsidRPr="00620B95">
        <w:rPr>
          <w:strike/>
        </w:rPr>
        <w:t>COVID-19</w:t>
      </w:r>
      <w:r w:rsidRPr="00620B95">
        <w:rPr>
          <w:strike/>
          <w:spacing w:val="-2"/>
        </w:rPr>
        <w:t xml:space="preserve"> </w:t>
      </w:r>
      <w:r w:rsidRPr="00620B95">
        <w:rPr>
          <w:strike/>
        </w:rPr>
        <w:t>nas Instituições</w:t>
      </w:r>
    </w:p>
    <w:p w:rsidR="00265942" w:rsidRPr="00620B95" w:rsidRDefault="000E338B">
      <w:pPr>
        <w:pStyle w:val="Corpodetexto"/>
        <w:spacing w:line="264" w:lineRule="exact"/>
        <w:ind w:left="800" w:right="815"/>
        <w:jc w:val="center"/>
        <w:rPr>
          <w:strike/>
        </w:rPr>
      </w:pPr>
      <w:r w:rsidRPr="00620B95">
        <w:rPr>
          <w:strike/>
        </w:rPr>
        <w:t>de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Longa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Permanência</w:t>
      </w:r>
      <w:r w:rsidRPr="00620B95">
        <w:rPr>
          <w:strike/>
          <w:spacing w:val="-6"/>
        </w:rPr>
        <w:t xml:space="preserve"> </w:t>
      </w:r>
      <w:r w:rsidRPr="00620B95">
        <w:rPr>
          <w:strike/>
        </w:rPr>
        <w:t>de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Idosos</w:t>
      </w:r>
      <w:r w:rsidRPr="00620B95">
        <w:rPr>
          <w:strike/>
          <w:spacing w:val="-5"/>
        </w:rPr>
        <w:t xml:space="preserve"> </w:t>
      </w:r>
      <w:r w:rsidRPr="00620B95">
        <w:rPr>
          <w:strike/>
        </w:rPr>
        <w:t>(ILPIs)</w:t>
      </w:r>
    </w:p>
    <w:p w:rsidR="00265942" w:rsidRPr="00620B95" w:rsidRDefault="00265942">
      <w:pPr>
        <w:pStyle w:val="Corpodetexto"/>
        <w:spacing w:before="10"/>
        <w:ind w:left="0"/>
        <w:jc w:val="left"/>
        <w:rPr>
          <w:strike/>
          <w:sz w:val="29"/>
        </w:rPr>
      </w:pPr>
    </w:p>
    <w:p w:rsidR="00265942" w:rsidRPr="00620B95" w:rsidRDefault="000E338B">
      <w:pPr>
        <w:pStyle w:val="Corpodetexto"/>
        <w:spacing w:line="276" w:lineRule="auto"/>
        <w:ind w:right="7511"/>
        <w:rPr>
          <w:strike/>
        </w:rPr>
      </w:pPr>
      <w:r w:rsidRPr="00620B95">
        <w:rPr>
          <w:strike/>
        </w:rPr>
        <w:t>Identificação da ILPI</w:t>
      </w:r>
      <w:r w:rsidRPr="00620B95">
        <w:rPr>
          <w:strike/>
          <w:spacing w:val="-61"/>
        </w:rPr>
        <w:t xml:space="preserve"> </w:t>
      </w:r>
      <w:r w:rsidRPr="00620B95">
        <w:rPr>
          <w:strike/>
        </w:rPr>
        <w:t>Nome da Instituição:</w:t>
      </w:r>
      <w:r w:rsidRPr="00620B95">
        <w:rPr>
          <w:strike/>
          <w:spacing w:val="-62"/>
        </w:rPr>
        <w:t xml:space="preserve"> </w:t>
      </w:r>
      <w:r w:rsidRPr="00620B95">
        <w:rPr>
          <w:strike/>
        </w:rPr>
        <w:t>Endereço</w:t>
      </w:r>
      <w:r w:rsidRPr="00620B95">
        <w:rPr>
          <w:strike/>
          <w:spacing w:val="-9"/>
        </w:rPr>
        <w:t xml:space="preserve"> </w:t>
      </w:r>
      <w:r w:rsidRPr="00620B95">
        <w:rPr>
          <w:strike/>
        </w:rPr>
        <w:t>completo:</w:t>
      </w: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606"/>
      </w:tblGrid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ind w:left="3356" w:right="3343"/>
              <w:jc w:val="center"/>
              <w:rPr>
                <w:strike/>
              </w:rPr>
            </w:pPr>
            <w:r w:rsidRPr="00620B95">
              <w:rPr>
                <w:strike/>
              </w:rPr>
              <w:t>PLANO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CONTINGÊNCIA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1.Identificação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da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Instituição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Contatos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da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Instituição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Nome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contatos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profissional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referência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Natureza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(pública,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filantrópica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ou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privada)</w:t>
            </w:r>
          </w:p>
        </w:tc>
      </w:tr>
      <w:tr w:rsidR="00265942" w:rsidRPr="00620B95">
        <w:trPr>
          <w:trHeight w:val="253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Região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Monitoramento: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Serviço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Atenção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Primária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à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Saúde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(APS)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referência: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Está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no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Cadastro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Nacional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Sistema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Único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Assistência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Social- CadSUAS.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2.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Identificação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dos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Residentes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Funcionários</w:t>
            </w:r>
          </w:p>
        </w:tc>
      </w:tr>
      <w:tr w:rsidR="00265942" w:rsidRPr="00620B95">
        <w:trPr>
          <w:trHeight w:val="253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Número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residentes,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faixa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etária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principais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comorbidades;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Número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funcionários/trabalhadores,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categorias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profissionais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jornada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trabalho.</w:t>
            </w:r>
          </w:p>
        </w:tc>
      </w:tr>
      <w:tr w:rsidR="00265942" w:rsidRPr="00620B95">
        <w:trPr>
          <w:trHeight w:val="253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3.</w:t>
            </w:r>
            <w:r w:rsidRPr="00620B95">
              <w:rPr>
                <w:strike/>
                <w:spacing w:val="-7"/>
              </w:rPr>
              <w:t xml:space="preserve"> </w:t>
            </w:r>
            <w:r w:rsidRPr="00620B95">
              <w:rPr>
                <w:strike/>
              </w:rPr>
              <w:t>Adequação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estrutural/características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do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ambiente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Listar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os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ambientes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existentes;</w:t>
            </w:r>
          </w:p>
        </w:tc>
      </w:tr>
      <w:tr w:rsidR="00265942" w:rsidRPr="00620B95">
        <w:trPr>
          <w:trHeight w:val="506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54" w:lineRule="exact"/>
              <w:rPr>
                <w:strike/>
              </w:rPr>
            </w:pPr>
            <w:r w:rsidRPr="00620B95">
              <w:rPr>
                <w:strike/>
              </w:rPr>
              <w:t>Quartos</w:t>
            </w:r>
            <w:r w:rsidRPr="00620B95">
              <w:rPr>
                <w:strike/>
                <w:spacing w:val="2"/>
              </w:rPr>
              <w:t xml:space="preserve"> </w:t>
            </w:r>
            <w:r w:rsidRPr="00620B95">
              <w:rPr>
                <w:strike/>
              </w:rPr>
              <w:t>(número</w:t>
            </w:r>
            <w:r w:rsidRPr="00620B95">
              <w:rPr>
                <w:strike/>
                <w:spacing w:val="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quartos,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número</w:t>
            </w:r>
            <w:r w:rsidRPr="00620B95">
              <w:rPr>
                <w:strike/>
                <w:spacing w:val="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residentes</w:t>
            </w:r>
            <w:r w:rsidRPr="00620B95">
              <w:rPr>
                <w:strike/>
                <w:spacing w:val="4"/>
              </w:rPr>
              <w:t xml:space="preserve"> </w:t>
            </w:r>
            <w:r w:rsidRPr="00620B95">
              <w:rPr>
                <w:strike/>
              </w:rPr>
              <w:t>por</w:t>
            </w:r>
            <w:r w:rsidRPr="00620B95">
              <w:rPr>
                <w:strike/>
                <w:spacing w:val="4"/>
              </w:rPr>
              <w:t xml:space="preserve"> </w:t>
            </w:r>
            <w:r w:rsidRPr="00620B95">
              <w:rPr>
                <w:strike/>
              </w:rPr>
              <w:t>quarto,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distanciamento</w:t>
            </w:r>
            <w:r w:rsidRPr="00620B95">
              <w:rPr>
                <w:strike/>
                <w:spacing w:val="4"/>
              </w:rPr>
              <w:t xml:space="preserve"> </w:t>
            </w:r>
            <w:r w:rsidRPr="00620B95">
              <w:rPr>
                <w:strike/>
              </w:rPr>
              <w:t>entre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as</w:t>
            </w:r>
            <w:r w:rsidRPr="00620B95">
              <w:rPr>
                <w:strike/>
                <w:spacing w:val="4"/>
              </w:rPr>
              <w:t xml:space="preserve"> </w:t>
            </w:r>
            <w:r w:rsidRPr="00620B95">
              <w:rPr>
                <w:strike/>
              </w:rPr>
              <w:t>camas,</w:t>
            </w:r>
            <w:r w:rsidRPr="00620B95">
              <w:rPr>
                <w:strike/>
                <w:spacing w:val="-58"/>
              </w:rPr>
              <w:t xml:space="preserve"> </w:t>
            </w:r>
            <w:r w:rsidRPr="00620B95">
              <w:rPr>
                <w:strike/>
              </w:rPr>
              <w:t>número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de quartos com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banheiro);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Banheiros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(número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banheiros,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banheiro(s)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exclusivo(s)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para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funcionários);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Locais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para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higienização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das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mãos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dispenser 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álcool;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Local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isolamento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para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idosos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com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suspeita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e/ou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diagnóstico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Covid-19;</w:t>
            </w:r>
          </w:p>
        </w:tc>
      </w:tr>
      <w:tr w:rsidR="00265942" w:rsidRPr="00620B95">
        <w:trPr>
          <w:trHeight w:val="505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52" w:lineRule="exact"/>
              <w:ind w:right="23"/>
              <w:rPr>
                <w:strike/>
              </w:rPr>
            </w:pPr>
            <w:r w:rsidRPr="00620B95">
              <w:rPr>
                <w:strike/>
              </w:rPr>
              <w:t>Ambientes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2"/>
              </w:rPr>
              <w:t xml:space="preserve"> </w:t>
            </w:r>
            <w:r w:rsidRPr="00620B95">
              <w:rPr>
                <w:strike/>
              </w:rPr>
              <w:t>Uso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Comum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(número</w:t>
            </w:r>
            <w:r w:rsidRPr="00620B95">
              <w:rPr>
                <w:strike/>
                <w:spacing w:val="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2"/>
              </w:rPr>
              <w:t xml:space="preserve"> </w:t>
            </w:r>
            <w:r w:rsidRPr="00620B95">
              <w:rPr>
                <w:strike/>
              </w:rPr>
              <w:t>mesas,</w:t>
            </w:r>
            <w:r w:rsidRPr="00620B95">
              <w:rPr>
                <w:strike/>
                <w:spacing w:val="2"/>
              </w:rPr>
              <w:t xml:space="preserve"> </w:t>
            </w:r>
            <w:r w:rsidRPr="00620B95">
              <w:rPr>
                <w:strike/>
              </w:rPr>
              <w:t>quantidade</w:t>
            </w:r>
            <w:r w:rsidRPr="00620B95">
              <w:rPr>
                <w:strike/>
                <w:spacing w:val="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2"/>
              </w:rPr>
              <w:t xml:space="preserve"> </w:t>
            </w:r>
            <w:r w:rsidRPr="00620B95">
              <w:rPr>
                <w:strike/>
              </w:rPr>
              <w:t>cadeiras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por</w:t>
            </w:r>
            <w:r w:rsidRPr="00620B95">
              <w:rPr>
                <w:strike/>
                <w:spacing w:val="3"/>
              </w:rPr>
              <w:t xml:space="preserve"> </w:t>
            </w:r>
            <w:r w:rsidRPr="00620B95">
              <w:rPr>
                <w:strike/>
              </w:rPr>
              <w:t>mesa,</w:t>
            </w:r>
            <w:r w:rsidRPr="00620B95">
              <w:rPr>
                <w:strike/>
                <w:spacing w:val="-59"/>
              </w:rPr>
              <w:t xml:space="preserve"> </w:t>
            </w:r>
            <w:r w:rsidRPr="00620B95">
              <w:rPr>
                <w:strike/>
              </w:rPr>
              <w:t>distanciamento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entre as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mesas);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Distanciamento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entre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os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residentes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(atividades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diárias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7"/>
              </w:rPr>
              <w:t xml:space="preserve"> </w:t>
            </w:r>
            <w:r w:rsidRPr="00620B95">
              <w:rPr>
                <w:strike/>
              </w:rPr>
              <w:t>alimentação).</w:t>
            </w:r>
          </w:p>
        </w:tc>
      </w:tr>
      <w:tr w:rsidR="00265942" w:rsidRPr="00620B95">
        <w:trPr>
          <w:trHeight w:val="253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4.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Procedimentos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Operacionais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Padrão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Protocolo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Higienização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das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mãos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(funcionários/trabalhadores,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residentes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visitantes);</w:t>
            </w:r>
          </w:p>
        </w:tc>
      </w:tr>
      <w:tr w:rsidR="00265942" w:rsidRPr="00620B95">
        <w:trPr>
          <w:trHeight w:val="253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Protocolo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Limpeza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Desinfecção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Superfícies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(concorrente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terminal);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Protocolo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Processamento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Roupas;</w:t>
            </w:r>
          </w:p>
        </w:tc>
      </w:tr>
      <w:tr w:rsidR="00265942" w:rsidRPr="00620B95">
        <w:trPr>
          <w:trHeight w:val="253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Protocolo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Limpeza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Desinfecção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Equipamentos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Utensílios;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Protocolo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Gerenciamento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Resíduos;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Protocolo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Utilização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Equipamentos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Proteção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Individual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(EPIs);</w:t>
            </w:r>
          </w:p>
        </w:tc>
      </w:tr>
      <w:tr w:rsidR="00265942" w:rsidRPr="00620B95">
        <w:trPr>
          <w:trHeight w:val="506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52" w:lineRule="exact"/>
              <w:rPr>
                <w:strike/>
              </w:rPr>
            </w:pPr>
            <w:r w:rsidRPr="00620B95">
              <w:rPr>
                <w:strike/>
              </w:rPr>
              <w:t>Protocolo</w:t>
            </w:r>
            <w:r w:rsidRPr="00620B95">
              <w:rPr>
                <w:strike/>
                <w:spacing w:val="27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26"/>
              </w:rPr>
              <w:t xml:space="preserve"> </w:t>
            </w:r>
            <w:r w:rsidRPr="00620B95">
              <w:rPr>
                <w:strike/>
              </w:rPr>
              <w:t>Fluxo</w:t>
            </w:r>
            <w:r w:rsidRPr="00620B95">
              <w:rPr>
                <w:strike/>
                <w:spacing w:val="28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25"/>
              </w:rPr>
              <w:t xml:space="preserve"> </w:t>
            </w:r>
            <w:r w:rsidRPr="00620B95">
              <w:rPr>
                <w:strike/>
              </w:rPr>
              <w:t>Entrada</w:t>
            </w:r>
            <w:r w:rsidRPr="00620B95">
              <w:rPr>
                <w:strike/>
                <w:spacing w:val="28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26"/>
              </w:rPr>
              <w:t xml:space="preserve"> </w:t>
            </w:r>
            <w:r w:rsidRPr="00620B95">
              <w:rPr>
                <w:strike/>
              </w:rPr>
              <w:t>Saída</w:t>
            </w:r>
            <w:r w:rsidRPr="00620B95">
              <w:rPr>
                <w:strike/>
                <w:spacing w:val="2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28"/>
              </w:rPr>
              <w:t xml:space="preserve"> </w:t>
            </w:r>
            <w:r w:rsidRPr="00620B95">
              <w:rPr>
                <w:strike/>
              </w:rPr>
              <w:t>Pessoas</w:t>
            </w:r>
            <w:r w:rsidRPr="00620B95">
              <w:rPr>
                <w:strike/>
                <w:spacing w:val="28"/>
              </w:rPr>
              <w:t xml:space="preserve"> </w:t>
            </w:r>
            <w:r w:rsidRPr="00620B95">
              <w:rPr>
                <w:strike/>
              </w:rPr>
              <w:t>(funcionários/trabalhadores,</w:t>
            </w:r>
            <w:r w:rsidRPr="00620B95">
              <w:rPr>
                <w:strike/>
                <w:spacing w:val="29"/>
              </w:rPr>
              <w:t xml:space="preserve"> </w:t>
            </w:r>
            <w:r w:rsidRPr="00620B95">
              <w:rPr>
                <w:strike/>
              </w:rPr>
              <w:t>residentes</w:t>
            </w:r>
            <w:r w:rsidRPr="00620B95">
              <w:rPr>
                <w:strike/>
                <w:spacing w:val="28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58"/>
              </w:rPr>
              <w:t xml:space="preserve"> </w:t>
            </w:r>
            <w:r w:rsidRPr="00620B95">
              <w:rPr>
                <w:strike/>
              </w:rPr>
              <w:t>visitantes);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Protocolo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Inclusão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Novos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Residentes.</w:t>
            </w:r>
          </w:p>
        </w:tc>
      </w:tr>
      <w:tr w:rsidR="00265942" w:rsidRPr="00620B95">
        <w:trPr>
          <w:trHeight w:val="506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54" w:lineRule="exact"/>
              <w:rPr>
                <w:strike/>
              </w:rPr>
            </w:pPr>
            <w:r w:rsidRPr="00620B95">
              <w:rPr>
                <w:strike/>
              </w:rPr>
              <w:t>OBS:</w:t>
            </w:r>
            <w:r w:rsidRPr="00620B95">
              <w:rPr>
                <w:strike/>
                <w:spacing w:val="34"/>
              </w:rPr>
              <w:t xml:space="preserve"> </w:t>
            </w:r>
            <w:r w:rsidRPr="00620B95">
              <w:rPr>
                <w:strike/>
              </w:rPr>
              <w:t>Os</w:t>
            </w:r>
            <w:r w:rsidRPr="00620B95">
              <w:rPr>
                <w:strike/>
                <w:spacing w:val="34"/>
              </w:rPr>
              <w:t xml:space="preserve"> </w:t>
            </w:r>
            <w:r w:rsidRPr="00620B95">
              <w:rPr>
                <w:strike/>
              </w:rPr>
              <w:t>Protocolos</w:t>
            </w:r>
            <w:r w:rsidRPr="00620B95">
              <w:rPr>
                <w:strike/>
                <w:spacing w:val="38"/>
              </w:rPr>
              <w:t xml:space="preserve"> </w:t>
            </w:r>
            <w:r w:rsidRPr="00620B95">
              <w:rPr>
                <w:strike/>
              </w:rPr>
              <w:t>devem</w:t>
            </w:r>
            <w:r w:rsidRPr="00620B95">
              <w:rPr>
                <w:strike/>
                <w:spacing w:val="35"/>
              </w:rPr>
              <w:t xml:space="preserve"> </w:t>
            </w:r>
            <w:r w:rsidRPr="00620B95">
              <w:rPr>
                <w:strike/>
              </w:rPr>
              <w:t>conter,</w:t>
            </w:r>
            <w:r w:rsidRPr="00620B95">
              <w:rPr>
                <w:strike/>
                <w:spacing w:val="35"/>
              </w:rPr>
              <w:t xml:space="preserve"> </w:t>
            </w:r>
            <w:r w:rsidRPr="00620B95">
              <w:rPr>
                <w:strike/>
              </w:rPr>
              <w:t>minimamente,</w:t>
            </w:r>
            <w:r w:rsidRPr="00620B95">
              <w:rPr>
                <w:strike/>
                <w:spacing w:val="37"/>
              </w:rPr>
              <w:t xml:space="preserve"> </w:t>
            </w:r>
            <w:r w:rsidRPr="00620B95">
              <w:rPr>
                <w:strike/>
              </w:rPr>
              <w:t>o</w:t>
            </w:r>
            <w:r w:rsidRPr="00620B95">
              <w:rPr>
                <w:strike/>
                <w:spacing w:val="33"/>
              </w:rPr>
              <w:t xml:space="preserve"> </w:t>
            </w:r>
            <w:r w:rsidRPr="00620B95">
              <w:rPr>
                <w:strike/>
              </w:rPr>
              <w:t>responsável</w:t>
            </w:r>
            <w:r w:rsidRPr="00620B95">
              <w:rPr>
                <w:strike/>
                <w:spacing w:val="37"/>
              </w:rPr>
              <w:t xml:space="preserve"> </w:t>
            </w:r>
            <w:r w:rsidRPr="00620B95">
              <w:rPr>
                <w:strike/>
              </w:rPr>
              <w:t>pela</w:t>
            </w:r>
            <w:r w:rsidRPr="00620B95">
              <w:rPr>
                <w:strike/>
                <w:spacing w:val="38"/>
              </w:rPr>
              <w:t xml:space="preserve"> </w:t>
            </w:r>
            <w:r w:rsidRPr="00620B95">
              <w:rPr>
                <w:strike/>
              </w:rPr>
              <w:t>execução,</w:t>
            </w:r>
            <w:r w:rsidRPr="00620B95">
              <w:rPr>
                <w:strike/>
                <w:spacing w:val="36"/>
              </w:rPr>
              <w:t xml:space="preserve"> </w:t>
            </w:r>
            <w:r w:rsidRPr="00620B95">
              <w:rPr>
                <w:strike/>
              </w:rPr>
              <w:t>frequência,</w:t>
            </w:r>
            <w:r w:rsidRPr="00620B95">
              <w:rPr>
                <w:strike/>
                <w:spacing w:val="-58"/>
              </w:rPr>
              <w:t xml:space="preserve"> </w:t>
            </w:r>
            <w:r w:rsidRPr="00620B95">
              <w:rPr>
                <w:strike/>
              </w:rPr>
              <w:t>método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e insumos utilizados.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5.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Medidas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no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rastreamento,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busca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ativa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identificação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casos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Caso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suspeito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COVID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–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19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em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residente;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Caso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confirmado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COVID-19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em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residente;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Caso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suspeito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COVID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–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19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em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funcionários/trabalhadores;</w:t>
            </w:r>
          </w:p>
        </w:tc>
      </w:tr>
      <w:tr w:rsidR="00265942" w:rsidRPr="00620B95">
        <w:trPr>
          <w:trHeight w:val="253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Caso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confirmado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COVID-19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em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funcionários/trabalhadores.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6.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Rotina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Monitoramento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da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Saúde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Dos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residentes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funcionários/trabalhadores.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7.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Condutas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estabelecidas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para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os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visitantes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Quantitativo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máximo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visitantes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por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residente;</w:t>
            </w:r>
          </w:p>
        </w:tc>
      </w:tr>
      <w:tr w:rsidR="00265942" w:rsidRPr="00620B95">
        <w:trPr>
          <w:trHeight w:val="251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Local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horário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visitas;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Vinculação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da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proibição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ou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restrição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visitas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conforme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grau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risco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da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região;</w:t>
            </w:r>
          </w:p>
        </w:tc>
      </w:tr>
    </w:tbl>
    <w:p w:rsidR="00265942" w:rsidRPr="00620B95" w:rsidRDefault="00265942">
      <w:pPr>
        <w:spacing w:line="234" w:lineRule="exact"/>
        <w:rPr>
          <w:strike/>
        </w:rPr>
        <w:sectPr w:rsidR="00265942" w:rsidRPr="00620B95">
          <w:pgSz w:w="11910" w:h="16840"/>
          <w:pgMar w:top="2080" w:right="880" w:bottom="280" w:left="1180" w:header="709" w:footer="0" w:gutter="0"/>
          <w:cols w:space="720"/>
        </w:sectPr>
      </w:pPr>
    </w:p>
    <w:p w:rsidR="00265942" w:rsidRPr="00620B95" w:rsidRDefault="00265942">
      <w:pPr>
        <w:pStyle w:val="Corpodetexto"/>
        <w:spacing w:before="4"/>
        <w:ind w:left="0"/>
        <w:jc w:val="left"/>
        <w:rPr>
          <w:strike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606"/>
      </w:tblGrid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Possibilidade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contato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remoto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dos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residentes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com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familiares.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8.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Rede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Apoio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aos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Residentes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Funcionários/Trabalhadores</w:t>
            </w:r>
          </w:p>
        </w:tc>
      </w:tr>
      <w:tr w:rsidR="00265942" w:rsidRPr="00620B95">
        <w:trPr>
          <w:trHeight w:val="253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Suporte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Especializado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em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Saúde</w:t>
            </w:r>
            <w:r w:rsidRPr="00620B95">
              <w:rPr>
                <w:strike/>
                <w:spacing w:val="-2"/>
              </w:rPr>
              <w:t xml:space="preserve"> </w:t>
            </w:r>
            <w:r w:rsidRPr="00620B95">
              <w:rPr>
                <w:strike/>
              </w:rPr>
              <w:t>Mental;</w:t>
            </w:r>
          </w:p>
        </w:tc>
      </w:tr>
      <w:tr w:rsidR="00265942" w:rsidRPr="00620B95">
        <w:trPr>
          <w:trHeight w:val="252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rPr>
                <w:strike/>
              </w:rPr>
            </w:pPr>
            <w:r w:rsidRPr="00620B95">
              <w:rPr>
                <w:strike/>
              </w:rPr>
              <w:t>Suporte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no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transporte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seguro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aos</w:t>
            </w:r>
            <w:r w:rsidRPr="00620B95">
              <w:rPr>
                <w:strike/>
                <w:spacing w:val="-4"/>
              </w:rPr>
              <w:t xml:space="preserve"> </w:t>
            </w:r>
            <w:r w:rsidRPr="00620B95">
              <w:rPr>
                <w:strike/>
              </w:rPr>
              <w:t>profissionais;</w:t>
            </w:r>
          </w:p>
        </w:tc>
      </w:tr>
      <w:tr w:rsidR="00265942" w:rsidRPr="00620B95">
        <w:trPr>
          <w:trHeight w:val="254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34" w:lineRule="exact"/>
              <w:rPr>
                <w:strike/>
              </w:rPr>
            </w:pPr>
            <w:r w:rsidRPr="00620B95">
              <w:rPr>
                <w:strike/>
              </w:rPr>
              <w:t>9.</w:t>
            </w:r>
            <w:r w:rsidRPr="00620B95">
              <w:rPr>
                <w:strike/>
                <w:spacing w:val="-7"/>
              </w:rPr>
              <w:t xml:space="preserve"> </w:t>
            </w:r>
            <w:r w:rsidRPr="00620B95">
              <w:rPr>
                <w:strike/>
              </w:rPr>
              <w:t>Capacitação</w:t>
            </w:r>
            <w:r w:rsidRPr="00620B95">
              <w:rPr>
                <w:strike/>
                <w:spacing w:val="-3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-6"/>
              </w:rPr>
              <w:t xml:space="preserve"> </w:t>
            </w:r>
            <w:r w:rsidRPr="00620B95">
              <w:rPr>
                <w:strike/>
              </w:rPr>
              <w:t>orientação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aos</w:t>
            </w:r>
            <w:r w:rsidRPr="00620B95">
              <w:rPr>
                <w:strike/>
                <w:spacing w:val="-5"/>
              </w:rPr>
              <w:t xml:space="preserve"> </w:t>
            </w:r>
            <w:r w:rsidRPr="00620B95">
              <w:rPr>
                <w:strike/>
              </w:rPr>
              <w:t>Funcionários/Trabalhadores</w:t>
            </w:r>
          </w:p>
        </w:tc>
      </w:tr>
      <w:tr w:rsidR="00265942" w:rsidRPr="00620B95">
        <w:trPr>
          <w:trHeight w:val="505"/>
        </w:trPr>
        <w:tc>
          <w:tcPr>
            <w:tcW w:w="9606" w:type="dxa"/>
          </w:tcPr>
          <w:p w:rsidR="00265942" w:rsidRPr="00620B95" w:rsidRDefault="000E338B">
            <w:pPr>
              <w:pStyle w:val="TableParagraph"/>
              <w:spacing w:line="252" w:lineRule="exact"/>
              <w:rPr>
                <w:strike/>
              </w:rPr>
            </w:pPr>
            <w:r w:rsidRPr="00620B95">
              <w:rPr>
                <w:strike/>
              </w:rPr>
              <w:t>Informações</w:t>
            </w:r>
            <w:r w:rsidRPr="00620B95">
              <w:rPr>
                <w:strike/>
                <w:spacing w:val="44"/>
              </w:rPr>
              <w:t xml:space="preserve"> </w:t>
            </w:r>
            <w:r w:rsidRPr="00620B95">
              <w:rPr>
                <w:strike/>
              </w:rPr>
              <w:t>e</w:t>
            </w:r>
            <w:r w:rsidRPr="00620B95">
              <w:rPr>
                <w:strike/>
                <w:spacing w:val="43"/>
              </w:rPr>
              <w:t xml:space="preserve"> </w:t>
            </w:r>
            <w:r w:rsidRPr="00620B95">
              <w:rPr>
                <w:strike/>
              </w:rPr>
              <w:t>orientações</w:t>
            </w:r>
            <w:r w:rsidRPr="00620B95">
              <w:rPr>
                <w:strike/>
                <w:spacing w:val="46"/>
              </w:rPr>
              <w:t xml:space="preserve"> </w:t>
            </w:r>
            <w:r w:rsidRPr="00620B95">
              <w:rPr>
                <w:strike/>
              </w:rPr>
              <w:t>sistematicamente</w:t>
            </w:r>
            <w:r w:rsidRPr="00620B95">
              <w:rPr>
                <w:strike/>
                <w:spacing w:val="43"/>
              </w:rPr>
              <w:t xml:space="preserve"> </w:t>
            </w:r>
            <w:r w:rsidRPr="00620B95">
              <w:rPr>
                <w:strike/>
              </w:rPr>
              <w:t>atualizadas</w:t>
            </w:r>
            <w:r w:rsidRPr="00620B95">
              <w:rPr>
                <w:strike/>
                <w:spacing w:val="48"/>
              </w:rPr>
              <w:t xml:space="preserve"> </w:t>
            </w:r>
            <w:r w:rsidRPr="00620B95">
              <w:rPr>
                <w:strike/>
              </w:rPr>
              <w:t>sobre</w:t>
            </w:r>
            <w:r w:rsidRPr="00620B95">
              <w:rPr>
                <w:strike/>
                <w:spacing w:val="43"/>
              </w:rPr>
              <w:t xml:space="preserve"> </w:t>
            </w:r>
            <w:r w:rsidRPr="00620B95">
              <w:rPr>
                <w:strike/>
              </w:rPr>
              <w:t>medidas</w:t>
            </w:r>
            <w:r w:rsidRPr="00620B95">
              <w:rPr>
                <w:strike/>
                <w:spacing w:val="46"/>
              </w:rPr>
              <w:t xml:space="preserve"> </w:t>
            </w:r>
            <w:r w:rsidRPr="00620B95">
              <w:rPr>
                <w:strike/>
              </w:rPr>
              <w:t>de</w:t>
            </w:r>
            <w:r w:rsidRPr="00620B95">
              <w:rPr>
                <w:strike/>
                <w:spacing w:val="43"/>
              </w:rPr>
              <w:t xml:space="preserve"> </w:t>
            </w:r>
            <w:r w:rsidRPr="00620B95">
              <w:rPr>
                <w:strike/>
              </w:rPr>
              <w:t>prevenção,</w:t>
            </w:r>
            <w:r w:rsidRPr="00620B95">
              <w:rPr>
                <w:strike/>
                <w:spacing w:val="-59"/>
              </w:rPr>
              <w:t xml:space="preserve"> </w:t>
            </w:r>
            <w:r w:rsidRPr="00620B95">
              <w:rPr>
                <w:strike/>
              </w:rPr>
              <w:t>monitoramento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e controle</w:t>
            </w:r>
            <w:r w:rsidRPr="00620B95">
              <w:rPr>
                <w:strike/>
                <w:spacing w:val="1"/>
              </w:rPr>
              <w:t xml:space="preserve"> </w:t>
            </w:r>
            <w:r w:rsidRPr="00620B95">
              <w:rPr>
                <w:strike/>
              </w:rPr>
              <w:t>da transmissão da</w:t>
            </w:r>
            <w:r w:rsidRPr="00620B95">
              <w:rPr>
                <w:strike/>
                <w:spacing w:val="-1"/>
              </w:rPr>
              <w:t xml:space="preserve"> </w:t>
            </w:r>
            <w:r w:rsidRPr="00620B95">
              <w:rPr>
                <w:strike/>
              </w:rPr>
              <w:t>COVID-19</w:t>
            </w:r>
          </w:p>
        </w:tc>
      </w:tr>
    </w:tbl>
    <w:p w:rsidR="000E338B" w:rsidRPr="00620B95" w:rsidRDefault="000E338B">
      <w:pPr>
        <w:rPr>
          <w:strike/>
        </w:rPr>
      </w:pPr>
    </w:p>
    <w:sectPr w:rsidR="000E338B" w:rsidRPr="00620B95" w:rsidSect="00265942">
      <w:pgSz w:w="11910" w:h="16840"/>
      <w:pgMar w:top="2080" w:right="880" w:bottom="280" w:left="1180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96" w:rsidRDefault="00FA4B96" w:rsidP="00265942">
      <w:r>
        <w:separator/>
      </w:r>
    </w:p>
  </w:endnote>
  <w:endnote w:type="continuationSeparator" w:id="0">
    <w:p w:rsidR="00FA4B96" w:rsidRDefault="00FA4B96" w:rsidP="0026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96" w:rsidRDefault="00FA4B96" w:rsidP="00265942">
      <w:r>
        <w:separator/>
      </w:r>
    </w:p>
  </w:footnote>
  <w:footnote w:type="continuationSeparator" w:id="0">
    <w:p w:rsidR="00FA4B96" w:rsidRDefault="00FA4B96" w:rsidP="00265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42" w:rsidRDefault="000E338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3632200</wp:posOffset>
          </wp:positionH>
          <wp:positionV relativeFrom="page">
            <wp:posOffset>450359</wp:posOffset>
          </wp:positionV>
          <wp:extent cx="487679" cy="5664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2420" w:rsidRPr="00DD24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6.6pt;margin-top:81.35pt;width:136.4pt;height:24.2pt;z-index:-251658240;mso-position-horizontal-relative:page;mso-position-vertical-relative:page" filled="f" stroked="f">
          <v:textbox inset="0,0,0,0">
            <w:txbxContent>
              <w:p w:rsidR="00265942" w:rsidRDefault="000E338B">
                <w:pPr>
                  <w:spacing w:line="224" w:lineRule="exact"/>
                  <w:ind w:left="4" w:right="4"/>
                  <w:jc w:val="center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ESTADO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DO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RIO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GRANDE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DO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SUL</w:t>
                </w:r>
              </w:p>
              <w:p w:rsidR="00265942" w:rsidRDefault="000E338B">
                <w:pPr>
                  <w:ind w:left="4" w:right="3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SECRETARIA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DA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SAÚDE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372"/>
    <w:multiLevelType w:val="hybridMultilevel"/>
    <w:tmpl w:val="21AAE4D0"/>
    <w:lvl w:ilvl="0" w:tplc="93C68F66">
      <w:numFmt w:val="bullet"/>
      <w:lvlText w:val="-"/>
      <w:lvlJc w:val="left"/>
      <w:pPr>
        <w:ind w:left="379" w:hanging="140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D7187416">
      <w:numFmt w:val="bullet"/>
      <w:lvlText w:val="-"/>
      <w:lvlJc w:val="left"/>
      <w:pPr>
        <w:ind w:left="240" w:hanging="140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2" w:tplc="E10082C6">
      <w:numFmt w:val="bullet"/>
      <w:lvlText w:val="•"/>
      <w:lvlJc w:val="left"/>
      <w:pPr>
        <w:ind w:left="1132" w:hanging="140"/>
      </w:pPr>
      <w:rPr>
        <w:rFonts w:hint="default"/>
        <w:lang w:val="pt-PT" w:eastAsia="en-US" w:bidi="ar-SA"/>
      </w:rPr>
    </w:lvl>
    <w:lvl w:ilvl="3" w:tplc="726C1B54">
      <w:numFmt w:val="bullet"/>
      <w:lvlText w:val="•"/>
      <w:lvlJc w:val="left"/>
      <w:pPr>
        <w:ind w:left="1884" w:hanging="140"/>
      </w:pPr>
      <w:rPr>
        <w:rFonts w:hint="default"/>
        <w:lang w:val="pt-PT" w:eastAsia="en-US" w:bidi="ar-SA"/>
      </w:rPr>
    </w:lvl>
    <w:lvl w:ilvl="4" w:tplc="B63E08AE">
      <w:numFmt w:val="bullet"/>
      <w:lvlText w:val="•"/>
      <w:lvlJc w:val="left"/>
      <w:pPr>
        <w:ind w:left="2637" w:hanging="140"/>
      </w:pPr>
      <w:rPr>
        <w:rFonts w:hint="default"/>
        <w:lang w:val="pt-PT" w:eastAsia="en-US" w:bidi="ar-SA"/>
      </w:rPr>
    </w:lvl>
    <w:lvl w:ilvl="5" w:tplc="472E1492">
      <w:numFmt w:val="bullet"/>
      <w:lvlText w:val="•"/>
      <w:lvlJc w:val="left"/>
      <w:pPr>
        <w:ind w:left="3389" w:hanging="140"/>
      </w:pPr>
      <w:rPr>
        <w:rFonts w:hint="default"/>
        <w:lang w:val="pt-PT" w:eastAsia="en-US" w:bidi="ar-SA"/>
      </w:rPr>
    </w:lvl>
    <w:lvl w:ilvl="6" w:tplc="8180A4C8">
      <w:numFmt w:val="bullet"/>
      <w:lvlText w:val="•"/>
      <w:lvlJc w:val="left"/>
      <w:pPr>
        <w:ind w:left="4141" w:hanging="140"/>
      </w:pPr>
      <w:rPr>
        <w:rFonts w:hint="default"/>
        <w:lang w:val="pt-PT" w:eastAsia="en-US" w:bidi="ar-SA"/>
      </w:rPr>
    </w:lvl>
    <w:lvl w:ilvl="7" w:tplc="356CEB36">
      <w:numFmt w:val="bullet"/>
      <w:lvlText w:val="•"/>
      <w:lvlJc w:val="left"/>
      <w:pPr>
        <w:ind w:left="4894" w:hanging="140"/>
      </w:pPr>
      <w:rPr>
        <w:rFonts w:hint="default"/>
        <w:lang w:val="pt-PT" w:eastAsia="en-US" w:bidi="ar-SA"/>
      </w:rPr>
    </w:lvl>
    <w:lvl w:ilvl="8" w:tplc="036C9BFE">
      <w:numFmt w:val="bullet"/>
      <w:lvlText w:val="•"/>
      <w:lvlJc w:val="left"/>
      <w:pPr>
        <w:ind w:left="5646" w:hanging="140"/>
      </w:pPr>
      <w:rPr>
        <w:rFonts w:hint="default"/>
        <w:lang w:val="pt-PT" w:eastAsia="en-US" w:bidi="ar-SA"/>
      </w:rPr>
    </w:lvl>
  </w:abstractNum>
  <w:abstractNum w:abstractNumId="1">
    <w:nsid w:val="5F2C5710"/>
    <w:multiLevelType w:val="hybridMultilevel"/>
    <w:tmpl w:val="4752AA70"/>
    <w:lvl w:ilvl="0" w:tplc="23E0A1DA">
      <w:start w:val="1"/>
      <w:numFmt w:val="upperRoman"/>
      <w:lvlText w:val="%1."/>
      <w:lvlJc w:val="left"/>
      <w:pPr>
        <w:ind w:left="240" w:hanging="222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8FA89EAC">
      <w:numFmt w:val="bullet"/>
      <w:lvlText w:val="•"/>
      <w:lvlJc w:val="left"/>
      <w:pPr>
        <w:ind w:left="1200" w:hanging="222"/>
      </w:pPr>
      <w:rPr>
        <w:rFonts w:hint="default"/>
        <w:lang w:val="pt-PT" w:eastAsia="en-US" w:bidi="ar-SA"/>
      </w:rPr>
    </w:lvl>
    <w:lvl w:ilvl="2" w:tplc="D700CDF4">
      <w:numFmt w:val="bullet"/>
      <w:lvlText w:val="•"/>
      <w:lvlJc w:val="left"/>
      <w:pPr>
        <w:ind w:left="2161" w:hanging="222"/>
      </w:pPr>
      <w:rPr>
        <w:rFonts w:hint="default"/>
        <w:lang w:val="pt-PT" w:eastAsia="en-US" w:bidi="ar-SA"/>
      </w:rPr>
    </w:lvl>
    <w:lvl w:ilvl="3" w:tplc="82B6143A">
      <w:numFmt w:val="bullet"/>
      <w:lvlText w:val="•"/>
      <w:lvlJc w:val="left"/>
      <w:pPr>
        <w:ind w:left="3121" w:hanging="222"/>
      </w:pPr>
      <w:rPr>
        <w:rFonts w:hint="default"/>
        <w:lang w:val="pt-PT" w:eastAsia="en-US" w:bidi="ar-SA"/>
      </w:rPr>
    </w:lvl>
    <w:lvl w:ilvl="4" w:tplc="79205CF4">
      <w:numFmt w:val="bullet"/>
      <w:lvlText w:val="•"/>
      <w:lvlJc w:val="left"/>
      <w:pPr>
        <w:ind w:left="4082" w:hanging="222"/>
      </w:pPr>
      <w:rPr>
        <w:rFonts w:hint="default"/>
        <w:lang w:val="pt-PT" w:eastAsia="en-US" w:bidi="ar-SA"/>
      </w:rPr>
    </w:lvl>
    <w:lvl w:ilvl="5" w:tplc="7290668A">
      <w:numFmt w:val="bullet"/>
      <w:lvlText w:val="•"/>
      <w:lvlJc w:val="left"/>
      <w:pPr>
        <w:ind w:left="5042" w:hanging="222"/>
      </w:pPr>
      <w:rPr>
        <w:rFonts w:hint="default"/>
        <w:lang w:val="pt-PT" w:eastAsia="en-US" w:bidi="ar-SA"/>
      </w:rPr>
    </w:lvl>
    <w:lvl w:ilvl="6" w:tplc="450C447A">
      <w:numFmt w:val="bullet"/>
      <w:lvlText w:val="•"/>
      <w:lvlJc w:val="left"/>
      <w:pPr>
        <w:ind w:left="6003" w:hanging="222"/>
      </w:pPr>
      <w:rPr>
        <w:rFonts w:hint="default"/>
        <w:lang w:val="pt-PT" w:eastAsia="en-US" w:bidi="ar-SA"/>
      </w:rPr>
    </w:lvl>
    <w:lvl w:ilvl="7" w:tplc="7C0E8FE0">
      <w:numFmt w:val="bullet"/>
      <w:lvlText w:val="•"/>
      <w:lvlJc w:val="left"/>
      <w:pPr>
        <w:ind w:left="6963" w:hanging="222"/>
      </w:pPr>
      <w:rPr>
        <w:rFonts w:hint="default"/>
        <w:lang w:val="pt-PT" w:eastAsia="en-US" w:bidi="ar-SA"/>
      </w:rPr>
    </w:lvl>
    <w:lvl w:ilvl="8" w:tplc="EE002FC6">
      <w:numFmt w:val="bullet"/>
      <w:lvlText w:val="•"/>
      <w:lvlJc w:val="left"/>
      <w:pPr>
        <w:ind w:left="7924" w:hanging="22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5942"/>
    <w:rsid w:val="000E338B"/>
    <w:rsid w:val="00265942"/>
    <w:rsid w:val="00620B95"/>
    <w:rsid w:val="00846D95"/>
    <w:rsid w:val="00B37F13"/>
    <w:rsid w:val="00DD2420"/>
    <w:rsid w:val="00EA363B"/>
    <w:rsid w:val="00FA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94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9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5942"/>
    <w:pPr>
      <w:ind w:left="240"/>
      <w:jc w:val="both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265942"/>
    <w:pPr>
      <w:ind w:left="2934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Ttulo">
    <w:name w:val="Title"/>
    <w:basedOn w:val="Normal"/>
    <w:uiPriority w:val="1"/>
    <w:qFormat/>
    <w:rsid w:val="00265942"/>
    <w:pPr>
      <w:spacing w:before="92"/>
      <w:ind w:left="800" w:right="66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65942"/>
    <w:pPr>
      <w:spacing w:before="2"/>
      <w:ind w:left="240" w:firstLine="2694"/>
      <w:jc w:val="both"/>
    </w:pPr>
  </w:style>
  <w:style w:type="paragraph" w:customStyle="1" w:styleId="TableParagraph">
    <w:name w:val="Table Paragraph"/>
    <w:basedOn w:val="Normal"/>
    <w:uiPriority w:val="1"/>
    <w:qFormat/>
    <w:rsid w:val="00265942"/>
    <w:pPr>
      <w:spacing w:line="232" w:lineRule="exact"/>
      <w:ind w:left="110"/>
    </w:pPr>
  </w:style>
  <w:style w:type="character" w:styleId="Hyperlink">
    <w:name w:val="Hyperlink"/>
    <w:basedOn w:val="Fontepargpadro"/>
    <w:uiPriority w:val="99"/>
    <w:unhideWhenUsed/>
    <w:rsid w:val="00620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ude.rs.gov.br/upload/arquivos/202111/25150229-812-2021-cev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9772</Characters>
  <Application>Microsoft Office Word</Application>
  <DocSecurity>0</DocSecurity>
  <Lines>81</Lines>
  <Paragraphs>23</Paragraphs>
  <ScaleCrop>false</ScaleCrop>
  <Company>Grizli777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SULSECRETARIA DA SAÚDE</dc:title>
  <dc:creator>ses3113795</dc:creator>
  <cp:lastModifiedBy>ses13119087</cp:lastModifiedBy>
  <cp:revision>2</cp:revision>
  <dcterms:created xsi:type="dcterms:W3CDTF">2021-11-30T17:00:00Z</dcterms:created>
  <dcterms:modified xsi:type="dcterms:W3CDTF">2021-11-30T17:00:00Z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2021-05-17T00:00:00Z</vt:filetime>
  </property>
</Properties>
</file>